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32C94B9" w14:textId="77777777" w:rsidR="00334156" w:rsidRPr="003530ED" w:rsidRDefault="00A92B83" w:rsidP="009F1E18">
      <w:pPr>
        <w:pStyle w:val="divname"/>
        <w:spacing w:line="276" w:lineRule="auto"/>
        <w:rPr>
          <w:rStyle w:val="span"/>
          <w:rFonts w:ascii="Arial" w:eastAsia="Tahoma" w:hAnsi="Arial" w:cs="Arial"/>
          <w:color w:val="auto"/>
        </w:rPr>
      </w:pPr>
      <w:r>
        <w:rPr>
          <w:rStyle w:val="span"/>
          <w:rFonts w:ascii="Arial" w:eastAsia="Tahoma" w:hAnsi="Arial" w:cs="Arial"/>
          <w:color w:val="auto"/>
        </w:rPr>
        <w:t xml:space="preserve"> </w:t>
      </w:r>
    </w:p>
    <w:p w14:paraId="0052509B" w14:textId="77777777" w:rsidR="001676B0" w:rsidRPr="003530ED" w:rsidRDefault="00DA0A6C" w:rsidP="009F1E18">
      <w:pPr>
        <w:pStyle w:val="divname"/>
        <w:spacing w:line="276" w:lineRule="auto"/>
        <w:jc w:val="center"/>
        <w:rPr>
          <w:rFonts w:ascii="Arial" w:eastAsia="Tahoma" w:hAnsi="Arial" w:cs="Arial"/>
          <w:color w:val="auto"/>
          <w:sz w:val="24"/>
          <w:szCs w:val="24"/>
        </w:rPr>
      </w:pPr>
      <w:r w:rsidRPr="003530ED">
        <w:rPr>
          <w:rStyle w:val="span"/>
          <w:rFonts w:ascii="Arial" w:eastAsia="Tahoma" w:hAnsi="Arial" w:cs="Arial"/>
          <w:color w:val="auto"/>
        </w:rPr>
        <w:t>Connor</w:t>
      </w:r>
      <w:r w:rsidRPr="003530ED">
        <w:rPr>
          <w:rFonts w:ascii="Arial" w:eastAsia="Tahoma" w:hAnsi="Arial" w:cs="Arial"/>
          <w:color w:val="auto"/>
          <w:sz w:val="24"/>
          <w:szCs w:val="24"/>
        </w:rPr>
        <w:t xml:space="preserve"> </w:t>
      </w:r>
      <w:r w:rsidRPr="003530ED">
        <w:rPr>
          <w:rStyle w:val="span"/>
          <w:rFonts w:ascii="Arial" w:eastAsia="Tahoma" w:hAnsi="Arial" w:cs="Arial"/>
          <w:color w:val="auto"/>
        </w:rPr>
        <w:t>Moreland</w:t>
      </w:r>
    </w:p>
    <w:p w14:paraId="70EB0427" w14:textId="77777777" w:rsidR="003869B9" w:rsidRDefault="003869B9" w:rsidP="009F1E18">
      <w:pPr>
        <w:pStyle w:val="divaddress"/>
        <w:spacing w:line="276" w:lineRule="auto"/>
        <w:jc w:val="left"/>
        <w:rPr>
          <w:rStyle w:val="span"/>
          <w:rFonts w:ascii="Arial" w:eastAsia="Tahoma" w:hAnsi="Arial" w:cs="Arial"/>
          <w:b/>
          <w:bCs/>
          <w:color w:val="auto"/>
          <w:sz w:val="20"/>
          <w:szCs w:val="20"/>
        </w:rPr>
      </w:pPr>
    </w:p>
    <w:p w14:paraId="030B2EB4" w14:textId="77777777" w:rsidR="007338F8" w:rsidRPr="00FB4D1E" w:rsidRDefault="007A3ABD" w:rsidP="009F1E18">
      <w:pPr>
        <w:pStyle w:val="divaddress"/>
        <w:spacing w:line="276" w:lineRule="auto"/>
        <w:jc w:val="left"/>
        <w:rPr>
          <w:rStyle w:val="span"/>
          <w:rFonts w:ascii="Arial" w:eastAsia="Tahoma" w:hAnsi="Arial" w:cs="Arial"/>
          <w:b/>
          <w:bCs/>
          <w:color w:val="auto"/>
          <w:sz w:val="20"/>
          <w:szCs w:val="20"/>
        </w:rPr>
      </w:pPr>
      <w:r w:rsidRPr="00FB4D1E">
        <w:rPr>
          <w:rStyle w:val="span"/>
          <w:rFonts w:ascii="Arial" w:eastAsia="Tahoma" w:hAnsi="Arial" w:cs="Arial"/>
          <w:b/>
          <w:bCs/>
          <w:color w:val="auto"/>
          <w:sz w:val="20"/>
          <w:szCs w:val="20"/>
        </w:rPr>
        <w:t>(503)-309-9131</w:t>
      </w:r>
    </w:p>
    <w:p w14:paraId="5F0B6BDB" w14:textId="77777777" w:rsidR="007A3ABD" w:rsidRPr="00FB4D1E" w:rsidRDefault="007A3ABD" w:rsidP="009F1E18">
      <w:pPr>
        <w:pStyle w:val="divaddress"/>
        <w:spacing w:line="276" w:lineRule="auto"/>
        <w:jc w:val="left"/>
        <w:rPr>
          <w:rStyle w:val="span"/>
          <w:rFonts w:ascii="Arial" w:eastAsia="Tahoma" w:hAnsi="Arial" w:cs="Arial"/>
          <w:b/>
          <w:bCs/>
          <w:color w:val="auto"/>
          <w:sz w:val="20"/>
          <w:szCs w:val="20"/>
        </w:rPr>
      </w:pPr>
      <w:r w:rsidRPr="00FB4D1E">
        <w:rPr>
          <w:rStyle w:val="span"/>
          <w:rFonts w:ascii="Arial" w:eastAsia="Tahoma" w:hAnsi="Arial" w:cs="Arial"/>
          <w:b/>
          <w:bCs/>
          <w:color w:val="auto"/>
          <w:sz w:val="20"/>
          <w:szCs w:val="20"/>
        </w:rPr>
        <w:t>connormoreland@gmail.com</w:t>
      </w:r>
    </w:p>
    <w:p w14:paraId="5435A0CD" w14:textId="77777777" w:rsidR="003869B9" w:rsidRPr="003869B9" w:rsidRDefault="003869B9" w:rsidP="009F1E18">
      <w:pPr>
        <w:pStyle w:val="divaddress"/>
        <w:spacing w:line="276" w:lineRule="auto"/>
        <w:jc w:val="left"/>
        <w:rPr>
          <w:rFonts w:ascii="Arial" w:eastAsia="Tahoma" w:hAnsi="Arial" w:cs="Arial"/>
          <w:b/>
          <w:bCs/>
          <w:color w:val="auto"/>
        </w:rPr>
      </w:pPr>
    </w:p>
    <w:p w14:paraId="2866CD10" w14:textId="446EEC03" w:rsidR="00DA66F7" w:rsidRPr="00125866" w:rsidRDefault="00633A66" w:rsidP="00DA66F7">
      <w:pPr>
        <w:pStyle w:val="p"/>
        <w:spacing w:line="240" w:lineRule="auto"/>
        <w:rPr>
          <w:rFonts w:ascii="Arial" w:eastAsia="Tahoma" w:hAnsi="Arial" w:cs="Arial"/>
          <w:sz w:val="20"/>
          <w:szCs w:val="20"/>
        </w:rPr>
      </w:pPr>
      <w:r>
        <w:rPr>
          <w:rFonts w:ascii="Arial" w:eastAsia="Tahoma" w:hAnsi="Arial" w:cs="Arial"/>
          <w:sz w:val="20"/>
          <w:szCs w:val="20"/>
        </w:rPr>
        <w:t>Business</w:t>
      </w:r>
      <w:r w:rsidR="009C534E">
        <w:rPr>
          <w:rFonts w:ascii="Arial" w:eastAsia="Tahoma" w:hAnsi="Arial" w:cs="Arial"/>
          <w:sz w:val="20"/>
          <w:szCs w:val="20"/>
        </w:rPr>
        <w:t xml:space="preserve"> and Financial</w:t>
      </w:r>
      <w:r>
        <w:rPr>
          <w:rFonts w:ascii="Arial" w:eastAsia="Tahoma" w:hAnsi="Arial" w:cs="Arial"/>
          <w:sz w:val="20"/>
          <w:szCs w:val="20"/>
        </w:rPr>
        <w:t xml:space="preserve"> Analyst with </w:t>
      </w:r>
      <w:r w:rsidR="006271AB">
        <w:rPr>
          <w:rFonts w:ascii="Arial" w:eastAsia="Tahoma" w:hAnsi="Arial" w:cs="Arial"/>
          <w:sz w:val="20"/>
          <w:szCs w:val="20"/>
        </w:rPr>
        <w:t>5</w:t>
      </w:r>
      <w:r>
        <w:rPr>
          <w:rFonts w:ascii="Arial" w:eastAsia="Tahoma" w:hAnsi="Arial" w:cs="Arial"/>
          <w:sz w:val="20"/>
          <w:szCs w:val="20"/>
        </w:rPr>
        <w:t>+ years of experience</w:t>
      </w:r>
      <w:r w:rsidR="000A674C">
        <w:rPr>
          <w:rFonts w:ascii="Arial" w:eastAsia="Tahoma" w:hAnsi="Arial" w:cs="Arial"/>
          <w:sz w:val="20"/>
          <w:szCs w:val="20"/>
        </w:rPr>
        <w:t xml:space="preserve"> working with supply chains,</w:t>
      </w:r>
      <w:r>
        <w:rPr>
          <w:rFonts w:ascii="Arial" w:eastAsia="Tahoma" w:hAnsi="Arial" w:cs="Arial"/>
          <w:sz w:val="20"/>
          <w:szCs w:val="20"/>
        </w:rPr>
        <w:t xml:space="preserve"> </w:t>
      </w:r>
      <w:r w:rsidRPr="00633A66">
        <w:rPr>
          <w:rFonts w:ascii="Arial" w:eastAsia="Tahoma" w:hAnsi="Arial" w:cs="Arial"/>
          <w:sz w:val="20"/>
          <w:szCs w:val="20"/>
        </w:rPr>
        <w:t>collaborat</w:t>
      </w:r>
      <w:r>
        <w:rPr>
          <w:rFonts w:ascii="Arial" w:eastAsia="Tahoma" w:hAnsi="Arial" w:cs="Arial"/>
          <w:sz w:val="20"/>
          <w:szCs w:val="20"/>
        </w:rPr>
        <w:t>ing</w:t>
      </w:r>
      <w:r w:rsidRPr="00633A66">
        <w:rPr>
          <w:rFonts w:ascii="Arial" w:eastAsia="Tahoma" w:hAnsi="Arial" w:cs="Arial"/>
          <w:sz w:val="20"/>
          <w:szCs w:val="20"/>
        </w:rPr>
        <w:t xml:space="preserve"> with cross-functional </w:t>
      </w:r>
      <w:r w:rsidR="003A5498">
        <w:rPr>
          <w:rFonts w:ascii="Arial" w:eastAsia="Tahoma" w:hAnsi="Arial" w:cs="Arial"/>
          <w:sz w:val="20"/>
          <w:szCs w:val="20"/>
        </w:rPr>
        <w:t xml:space="preserve">teams, </w:t>
      </w:r>
      <w:r w:rsidR="009C534E">
        <w:rPr>
          <w:rFonts w:ascii="Arial" w:eastAsia="Tahoma" w:hAnsi="Arial" w:cs="Arial"/>
          <w:sz w:val="20"/>
          <w:szCs w:val="20"/>
        </w:rPr>
        <w:t>working within various finance and accounting facets, and performing thorough data and business analysis</w:t>
      </w:r>
      <w:r w:rsidR="00D56702">
        <w:rPr>
          <w:rFonts w:ascii="Arial" w:eastAsia="Tahoma" w:hAnsi="Arial" w:cs="Arial"/>
          <w:sz w:val="20"/>
          <w:szCs w:val="20"/>
        </w:rPr>
        <w:t>.</w:t>
      </w:r>
    </w:p>
    <w:p w14:paraId="0AD5AA92" w14:textId="77777777" w:rsidR="003869B9" w:rsidRPr="003530ED" w:rsidRDefault="003869B9" w:rsidP="009F1E18">
      <w:pPr>
        <w:pStyle w:val="p"/>
        <w:spacing w:line="276" w:lineRule="auto"/>
        <w:rPr>
          <w:rFonts w:ascii="Arial" w:eastAsia="Tahoma" w:hAnsi="Arial" w:cs="Arial"/>
          <w:sz w:val="20"/>
          <w:szCs w:val="20"/>
        </w:rPr>
      </w:pPr>
    </w:p>
    <w:p w14:paraId="41FD48A7" w14:textId="77777777" w:rsidR="00CA2D98" w:rsidRPr="003530ED" w:rsidRDefault="009F1E18" w:rsidP="009F1E18">
      <w:pPr>
        <w:pStyle w:val="divdocumentdivsectiontitle"/>
        <w:pBdr>
          <w:bottom w:val="single" w:sz="4" w:space="1" w:color="auto"/>
        </w:pBdr>
        <w:tabs>
          <w:tab w:val="left" w:pos="1845"/>
        </w:tabs>
        <w:spacing w:line="276" w:lineRule="auto"/>
        <w:rPr>
          <w:rFonts w:ascii="Arial" w:eastAsia="Tahoma" w:hAnsi="Arial" w:cs="Arial"/>
          <w:b/>
          <w:bCs/>
          <w:sz w:val="20"/>
          <w:szCs w:val="20"/>
        </w:rPr>
      </w:pPr>
      <w:r>
        <w:rPr>
          <w:rFonts w:ascii="Arial" w:eastAsia="Tahoma" w:hAnsi="Arial" w:cs="Arial"/>
          <w:b/>
          <w:bCs/>
          <w:sz w:val="20"/>
          <w:szCs w:val="20"/>
        </w:rPr>
        <w:t>QUALIFICATIONS</w:t>
      </w:r>
      <w:r w:rsidR="00CA2D98" w:rsidRPr="003530ED">
        <w:rPr>
          <w:rFonts w:ascii="Arial" w:eastAsia="Tahoma" w:hAnsi="Arial" w:cs="Arial"/>
          <w:b/>
          <w:bCs/>
          <w:sz w:val="20"/>
          <w:szCs w:val="20"/>
        </w:rPr>
        <w:tab/>
      </w:r>
    </w:p>
    <w:p w14:paraId="2CD90F8D" w14:textId="77777777" w:rsidR="00C03019" w:rsidRPr="00C03019" w:rsidRDefault="00C03019" w:rsidP="00C03019">
      <w:pPr>
        <w:pStyle w:val="ulli"/>
        <w:spacing w:line="276" w:lineRule="auto"/>
        <w:rPr>
          <w:rFonts w:ascii="Arial" w:eastAsia="Tahoma" w:hAnsi="Arial" w:cs="Arial"/>
          <w:color w:val="000000" w:themeColor="text1"/>
          <w:sz w:val="20"/>
          <w:szCs w:val="20"/>
        </w:rPr>
      </w:pPr>
    </w:p>
    <w:p w14:paraId="7D89C4F3" w14:textId="354CE826" w:rsidR="005C52C8" w:rsidRDefault="005C52C8" w:rsidP="005C52C8">
      <w:pPr>
        <w:pStyle w:val="ListParagraph"/>
        <w:numPr>
          <w:ilvl w:val="0"/>
          <w:numId w:val="1"/>
        </w:numPr>
        <w:spacing w:line="276" w:lineRule="auto"/>
        <w:rPr>
          <w:rFonts w:ascii="Arial" w:eastAsia="Tahoma" w:hAnsi="Arial" w:cs="Arial"/>
          <w:color w:val="000000" w:themeColor="text1"/>
          <w:sz w:val="20"/>
          <w:szCs w:val="20"/>
        </w:rPr>
      </w:pPr>
      <w:r>
        <w:rPr>
          <w:rFonts w:ascii="Arial" w:eastAsia="Tahoma" w:hAnsi="Arial" w:cs="Arial"/>
          <w:color w:val="000000" w:themeColor="text1"/>
          <w:sz w:val="20"/>
          <w:szCs w:val="20"/>
          <w:u w:val="single"/>
        </w:rPr>
        <w:t>Supply Chain Omnichannel/Ecommerce</w:t>
      </w:r>
      <w:r>
        <w:rPr>
          <w:rFonts w:ascii="Arial" w:eastAsia="Tahoma" w:hAnsi="Arial" w:cs="Arial"/>
          <w:color w:val="000000" w:themeColor="text1"/>
          <w:sz w:val="20"/>
          <w:szCs w:val="20"/>
        </w:rPr>
        <w:t xml:space="preserve"> – Collaborate cross functionally with Buyers, Logistics and Shipping Clerks, Customer Service, Marketing, Finance, Technical Folks, Senior Management, Spearhead Direct to Consumer channels, Amazon Seller Central, Manage Fulfilled by Amazon Shipments, Walmart.com</w:t>
      </w:r>
    </w:p>
    <w:p w14:paraId="5A67ADA2" w14:textId="77777777" w:rsidR="005C52C8" w:rsidRDefault="005C52C8" w:rsidP="005C52C8">
      <w:pPr>
        <w:pStyle w:val="ulli"/>
        <w:numPr>
          <w:ilvl w:val="0"/>
          <w:numId w:val="1"/>
        </w:numPr>
        <w:spacing w:line="276" w:lineRule="auto"/>
        <w:rPr>
          <w:rFonts w:ascii="Arial" w:eastAsia="Tahoma" w:hAnsi="Arial" w:cs="Arial"/>
          <w:color w:val="000000" w:themeColor="text1"/>
          <w:sz w:val="20"/>
          <w:szCs w:val="20"/>
        </w:rPr>
      </w:pPr>
      <w:r w:rsidRPr="003530ED">
        <w:rPr>
          <w:rFonts w:ascii="Arial" w:eastAsia="Tahoma" w:hAnsi="Arial" w:cs="Arial"/>
          <w:color w:val="000000" w:themeColor="text1"/>
          <w:sz w:val="20"/>
          <w:szCs w:val="20"/>
          <w:u w:val="single"/>
        </w:rPr>
        <w:t>Financial Analysis</w:t>
      </w:r>
      <w:r w:rsidRPr="003530ED">
        <w:rPr>
          <w:rFonts w:ascii="Arial" w:eastAsia="Tahoma" w:hAnsi="Arial" w:cs="Arial"/>
          <w:color w:val="000000" w:themeColor="text1"/>
          <w:sz w:val="20"/>
          <w:szCs w:val="20"/>
        </w:rPr>
        <w:t xml:space="preserve"> – Financial </w:t>
      </w:r>
      <w:r>
        <w:rPr>
          <w:rFonts w:ascii="Arial" w:eastAsia="Tahoma" w:hAnsi="Arial" w:cs="Arial"/>
          <w:color w:val="000000" w:themeColor="text1"/>
          <w:sz w:val="20"/>
          <w:szCs w:val="20"/>
        </w:rPr>
        <w:t xml:space="preserve">Reporting, A/P Processing, Invoice Analysis, </w:t>
      </w:r>
      <w:r w:rsidRPr="003530ED">
        <w:rPr>
          <w:rFonts w:ascii="Arial" w:eastAsia="Tahoma" w:hAnsi="Arial" w:cs="Arial"/>
          <w:color w:val="000000" w:themeColor="text1"/>
          <w:sz w:val="20"/>
          <w:szCs w:val="20"/>
        </w:rPr>
        <w:t>Tracking</w:t>
      </w:r>
      <w:r>
        <w:rPr>
          <w:rFonts w:ascii="Arial" w:eastAsia="Tahoma" w:hAnsi="Arial" w:cs="Arial"/>
          <w:color w:val="000000" w:themeColor="text1"/>
          <w:sz w:val="20"/>
          <w:szCs w:val="20"/>
        </w:rPr>
        <w:t xml:space="preserve"> Key Business Drivers,</w:t>
      </w:r>
      <w:r w:rsidRPr="003530ED">
        <w:rPr>
          <w:rFonts w:ascii="Arial" w:eastAsia="Tahoma" w:hAnsi="Arial" w:cs="Arial"/>
          <w:color w:val="000000" w:themeColor="text1"/>
          <w:sz w:val="20"/>
          <w:szCs w:val="20"/>
        </w:rPr>
        <w:t xml:space="preserve"> Extracting and Transforming Data from Various Sources, Analyzing Trends, </w:t>
      </w:r>
      <w:r>
        <w:rPr>
          <w:rFonts w:ascii="Arial" w:eastAsia="Tahoma" w:hAnsi="Arial" w:cs="Arial"/>
          <w:color w:val="000000" w:themeColor="text1"/>
          <w:sz w:val="20"/>
          <w:szCs w:val="20"/>
        </w:rPr>
        <w:t>Forecasting, and Risk Management</w:t>
      </w:r>
    </w:p>
    <w:p w14:paraId="567CF44B" w14:textId="77777777" w:rsidR="005C52C8" w:rsidRDefault="005C52C8" w:rsidP="005C52C8">
      <w:pPr>
        <w:pStyle w:val="ulli"/>
        <w:numPr>
          <w:ilvl w:val="0"/>
          <w:numId w:val="1"/>
        </w:numPr>
        <w:spacing w:line="276" w:lineRule="auto"/>
        <w:rPr>
          <w:rFonts w:ascii="Arial" w:eastAsia="Tahoma" w:hAnsi="Arial" w:cs="Arial"/>
          <w:color w:val="000000" w:themeColor="text1"/>
          <w:sz w:val="20"/>
          <w:szCs w:val="20"/>
        </w:rPr>
      </w:pPr>
      <w:r w:rsidRPr="0006626D">
        <w:rPr>
          <w:rFonts w:ascii="Arial" w:eastAsia="Tahoma" w:hAnsi="Arial" w:cs="Arial"/>
          <w:color w:val="000000" w:themeColor="text1"/>
          <w:sz w:val="20"/>
          <w:szCs w:val="20"/>
          <w:u w:val="single"/>
        </w:rPr>
        <w:t>Microsoft Office</w:t>
      </w:r>
      <w:r>
        <w:rPr>
          <w:rFonts w:ascii="Arial" w:eastAsia="Tahoma" w:hAnsi="Arial" w:cs="Arial"/>
          <w:color w:val="000000" w:themeColor="text1"/>
          <w:sz w:val="20"/>
          <w:szCs w:val="20"/>
          <w:u w:val="single"/>
        </w:rPr>
        <w:t xml:space="preserve"> 365</w:t>
      </w:r>
      <w:r w:rsidRPr="003530ED">
        <w:rPr>
          <w:rFonts w:ascii="Arial" w:eastAsia="Tahoma" w:hAnsi="Arial" w:cs="Arial"/>
          <w:color w:val="000000" w:themeColor="text1"/>
          <w:sz w:val="20"/>
          <w:szCs w:val="20"/>
        </w:rPr>
        <w:t xml:space="preserve"> – </w:t>
      </w:r>
      <w:r>
        <w:rPr>
          <w:rFonts w:ascii="Arial" w:eastAsia="Tahoma" w:hAnsi="Arial" w:cs="Arial"/>
          <w:color w:val="000000" w:themeColor="text1"/>
          <w:sz w:val="20"/>
          <w:szCs w:val="20"/>
        </w:rPr>
        <w:t>Excel (</w:t>
      </w:r>
      <w:r w:rsidRPr="003530ED">
        <w:rPr>
          <w:rFonts w:ascii="Arial" w:eastAsia="Tahoma" w:hAnsi="Arial" w:cs="Arial"/>
          <w:color w:val="000000" w:themeColor="text1"/>
          <w:sz w:val="20"/>
          <w:szCs w:val="20"/>
        </w:rPr>
        <w:t>VLOOKUP’s, Pivot Tables,</w:t>
      </w:r>
      <w:r>
        <w:rPr>
          <w:rFonts w:ascii="Arial" w:eastAsia="Tahoma" w:hAnsi="Arial" w:cs="Arial"/>
          <w:color w:val="000000" w:themeColor="text1"/>
          <w:sz w:val="20"/>
          <w:szCs w:val="20"/>
        </w:rPr>
        <w:t xml:space="preserve"> IF Functions,</w:t>
      </w:r>
      <w:r w:rsidRPr="003530ED">
        <w:rPr>
          <w:rFonts w:ascii="Arial" w:eastAsia="Tahoma" w:hAnsi="Arial" w:cs="Arial"/>
          <w:color w:val="000000" w:themeColor="text1"/>
          <w:sz w:val="20"/>
          <w:szCs w:val="20"/>
        </w:rPr>
        <w:t xml:space="preserve"> Complex Formulas</w:t>
      </w:r>
      <w:r>
        <w:rPr>
          <w:rFonts w:ascii="Arial" w:eastAsia="Tahoma" w:hAnsi="Arial" w:cs="Arial"/>
          <w:color w:val="000000" w:themeColor="text1"/>
          <w:sz w:val="20"/>
          <w:szCs w:val="20"/>
        </w:rPr>
        <w:t>), PowerPoint</w:t>
      </w:r>
    </w:p>
    <w:p w14:paraId="163DC2D2" w14:textId="37CBDAC6" w:rsidR="005C52C8" w:rsidRPr="005C52C8" w:rsidRDefault="005C52C8" w:rsidP="005C52C8">
      <w:pPr>
        <w:pStyle w:val="ulli"/>
        <w:numPr>
          <w:ilvl w:val="0"/>
          <w:numId w:val="1"/>
        </w:numPr>
        <w:spacing w:line="276" w:lineRule="auto"/>
        <w:rPr>
          <w:rFonts w:ascii="Arial" w:eastAsia="Tahoma" w:hAnsi="Arial" w:cs="Arial"/>
          <w:color w:val="000000" w:themeColor="text1"/>
          <w:sz w:val="20"/>
          <w:szCs w:val="20"/>
        </w:rPr>
      </w:pPr>
      <w:r w:rsidRPr="003530ED">
        <w:rPr>
          <w:rFonts w:ascii="Arial" w:eastAsia="Tahoma" w:hAnsi="Arial" w:cs="Arial"/>
          <w:sz w:val="20"/>
          <w:szCs w:val="20"/>
          <w:u w:val="single"/>
        </w:rPr>
        <w:t>Database</w:t>
      </w:r>
      <w:r>
        <w:rPr>
          <w:rFonts w:ascii="Arial" w:eastAsia="Tahoma" w:hAnsi="Arial" w:cs="Arial"/>
          <w:sz w:val="20"/>
          <w:szCs w:val="20"/>
          <w:u w:val="single"/>
        </w:rPr>
        <w:t xml:space="preserve"> ERP</w:t>
      </w:r>
      <w:r w:rsidRPr="003530ED">
        <w:rPr>
          <w:rFonts w:ascii="Arial" w:eastAsia="Tahoma" w:hAnsi="Arial" w:cs="Arial"/>
          <w:sz w:val="20"/>
          <w:szCs w:val="20"/>
          <w:u w:val="single"/>
        </w:rPr>
        <w:t xml:space="preserve"> Management</w:t>
      </w:r>
      <w:r w:rsidRPr="003530ED">
        <w:rPr>
          <w:rFonts w:ascii="Arial" w:eastAsia="Tahoma" w:hAnsi="Arial" w:cs="Arial"/>
          <w:sz w:val="20"/>
          <w:szCs w:val="20"/>
        </w:rPr>
        <w:t xml:space="preserve"> – Salesforce</w:t>
      </w:r>
      <w:r>
        <w:rPr>
          <w:rFonts w:ascii="Arial" w:eastAsia="Tahoma" w:hAnsi="Arial" w:cs="Arial"/>
          <w:sz w:val="20"/>
          <w:szCs w:val="20"/>
        </w:rPr>
        <w:t xml:space="preserve"> CRM</w:t>
      </w:r>
      <w:r w:rsidRPr="003530ED">
        <w:rPr>
          <w:rFonts w:ascii="Arial" w:eastAsia="Tahoma" w:hAnsi="Arial" w:cs="Arial"/>
          <w:sz w:val="20"/>
          <w:szCs w:val="20"/>
        </w:rPr>
        <w:t>, Access</w:t>
      </w:r>
      <w:r>
        <w:rPr>
          <w:rFonts w:ascii="Arial" w:eastAsia="Tahoma" w:hAnsi="Arial" w:cs="Arial"/>
          <w:sz w:val="20"/>
          <w:szCs w:val="20"/>
        </w:rPr>
        <w:t xml:space="preserve"> Queries</w:t>
      </w:r>
      <w:r w:rsidRPr="003530ED">
        <w:rPr>
          <w:rFonts w:ascii="Arial" w:eastAsia="Tahoma" w:hAnsi="Arial" w:cs="Arial"/>
          <w:sz w:val="20"/>
          <w:szCs w:val="20"/>
        </w:rPr>
        <w:t>, Sage X3, SAP Concur</w:t>
      </w:r>
      <w:r>
        <w:rPr>
          <w:rFonts w:ascii="Arial" w:eastAsia="Tahoma" w:hAnsi="Arial" w:cs="Arial"/>
          <w:sz w:val="20"/>
          <w:szCs w:val="20"/>
        </w:rPr>
        <w:t xml:space="preserve">, AS400 Accounting Software, SQL, </w:t>
      </w:r>
      <w:proofErr w:type="spellStart"/>
      <w:r w:rsidR="002438D5">
        <w:rPr>
          <w:rFonts w:ascii="Arial" w:eastAsia="Tahoma" w:hAnsi="Arial" w:cs="Arial"/>
          <w:sz w:val="20"/>
          <w:szCs w:val="20"/>
        </w:rPr>
        <w:t>Deltek</w:t>
      </w:r>
      <w:proofErr w:type="spellEnd"/>
      <w:r w:rsidR="002438D5">
        <w:rPr>
          <w:rFonts w:ascii="Arial" w:eastAsia="Tahoma" w:hAnsi="Arial" w:cs="Arial"/>
          <w:sz w:val="20"/>
          <w:szCs w:val="20"/>
        </w:rPr>
        <w:t xml:space="preserve"> </w:t>
      </w:r>
      <w:proofErr w:type="spellStart"/>
      <w:r>
        <w:rPr>
          <w:rFonts w:ascii="Arial" w:eastAsia="Tahoma" w:hAnsi="Arial" w:cs="Arial"/>
          <w:sz w:val="20"/>
          <w:szCs w:val="20"/>
        </w:rPr>
        <w:t>CostPoint</w:t>
      </w:r>
      <w:proofErr w:type="spellEnd"/>
    </w:p>
    <w:p w14:paraId="1E3668BF" w14:textId="2F3774D4" w:rsidR="00D00705" w:rsidRDefault="00D00705" w:rsidP="00D5121E">
      <w:pPr>
        <w:pStyle w:val="ListParagraph"/>
        <w:numPr>
          <w:ilvl w:val="0"/>
          <w:numId w:val="1"/>
        </w:numPr>
        <w:spacing w:line="276" w:lineRule="auto"/>
        <w:rPr>
          <w:rFonts w:ascii="Arial" w:eastAsia="Tahoma" w:hAnsi="Arial" w:cs="Arial"/>
          <w:color w:val="000000" w:themeColor="text1"/>
          <w:sz w:val="20"/>
          <w:szCs w:val="20"/>
        </w:rPr>
      </w:pPr>
      <w:r w:rsidRPr="003530ED">
        <w:rPr>
          <w:rFonts w:ascii="Arial" w:eastAsia="Tahoma" w:hAnsi="Arial" w:cs="Arial"/>
          <w:color w:val="000000" w:themeColor="text1"/>
          <w:sz w:val="20"/>
          <w:szCs w:val="20"/>
          <w:u w:val="single"/>
        </w:rPr>
        <w:t xml:space="preserve">Business </w:t>
      </w:r>
      <w:r>
        <w:rPr>
          <w:rFonts w:ascii="Arial" w:eastAsia="Tahoma" w:hAnsi="Arial" w:cs="Arial"/>
          <w:color w:val="000000" w:themeColor="text1"/>
          <w:sz w:val="20"/>
          <w:szCs w:val="20"/>
          <w:u w:val="single"/>
        </w:rPr>
        <w:t>Operations</w:t>
      </w:r>
      <w:r w:rsidRPr="003530ED">
        <w:rPr>
          <w:rFonts w:ascii="Arial" w:eastAsia="Tahoma" w:hAnsi="Arial" w:cs="Arial"/>
          <w:color w:val="000000" w:themeColor="text1"/>
          <w:sz w:val="20"/>
          <w:szCs w:val="20"/>
          <w:u w:val="single"/>
        </w:rPr>
        <w:t xml:space="preserve"> Analysis</w:t>
      </w:r>
      <w:r w:rsidRPr="003530ED">
        <w:rPr>
          <w:rFonts w:ascii="Arial" w:eastAsia="Tahoma" w:hAnsi="Arial" w:cs="Arial"/>
          <w:color w:val="000000" w:themeColor="text1"/>
          <w:sz w:val="20"/>
          <w:szCs w:val="20"/>
        </w:rPr>
        <w:t xml:space="preserve"> – Conduct Analysis Through Research, Gathering, and Identifying Issues;</w:t>
      </w:r>
      <w:r>
        <w:rPr>
          <w:rFonts w:ascii="Arial" w:eastAsia="Tahoma" w:hAnsi="Arial" w:cs="Arial"/>
          <w:color w:val="000000" w:themeColor="text1"/>
          <w:sz w:val="20"/>
          <w:szCs w:val="20"/>
        </w:rPr>
        <w:t xml:space="preserve"> Create Visio Systems Flowcharts and Models,</w:t>
      </w:r>
      <w:r w:rsidRPr="003530ED">
        <w:rPr>
          <w:rFonts w:ascii="Arial" w:eastAsia="Tahoma" w:hAnsi="Arial" w:cs="Arial"/>
          <w:color w:val="000000" w:themeColor="text1"/>
          <w:sz w:val="20"/>
          <w:szCs w:val="20"/>
        </w:rPr>
        <w:t xml:space="preserve"> Present Research and Recommendations to Management and Implement </w:t>
      </w:r>
      <w:r>
        <w:rPr>
          <w:rFonts w:ascii="Arial" w:eastAsia="Tahoma" w:hAnsi="Arial" w:cs="Arial"/>
          <w:color w:val="000000" w:themeColor="text1"/>
          <w:sz w:val="20"/>
          <w:szCs w:val="20"/>
        </w:rPr>
        <w:t>Process Improvements, Utilize Power BI Dashboards</w:t>
      </w:r>
    </w:p>
    <w:p w14:paraId="241F8B3B" w14:textId="6C07EFC2" w:rsidR="00AC6F37" w:rsidRPr="00B3253F" w:rsidRDefault="00DC6DF2" w:rsidP="00B3253F">
      <w:pPr>
        <w:pStyle w:val="ListParagraph"/>
        <w:numPr>
          <w:ilvl w:val="0"/>
          <w:numId w:val="1"/>
        </w:numPr>
        <w:spacing w:line="276" w:lineRule="auto"/>
        <w:rPr>
          <w:rFonts w:ascii="Arial" w:eastAsia="Tahoma" w:hAnsi="Arial" w:cs="Arial"/>
          <w:color w:val="000000" w:themeColor="text1"/>
          <w:sz w:val="20"/>
          <w:szCs w:val="20"/>
        </w:rPr>
      </w:pPr>
      <w:r w:rsidRPr="00AE122E">
        <w:rPr>
          <w:rFonts w:ascii="Arial" w:eastAsia="Tahoma" w:hAnsi="Arial" w:cs="Arial"/>
          <w:color w:val="000000" w:themeColor="text1"/>
          <w:sz w:val="20"/>
          <w:szCs w:val="20"/>
          <w:u w:val="single"/>
        </w:rPr>
        <w:t>Project Management</w:t>
      </w:r>
      <w:r w:rsidRPr="00AE122E">
        <w:rPr>
          <w:rFonts w:ascii="Arial" w:eastAsia="Tahoma" w:hAnsi="Arial" w:cs="Arial"/>
          <w:color w:val="000000" w:themeColor="text1"/>
          <w:sz w:val="20"/>
          <w:szCs w:val="20"/>
        </w:rPr>
        <w:t xml:space="preserve"> – Support </w:t>
      </w:r>
      <w:r>
        <w:rPr>
          <w:rFonts w:ascii="Arial" w:eastAsia="Tahoma" w:hAnsi="Arial" w:cs="Arial"/>
          <w:color w:val="000000" w:themeColor="text1"/>
          <w:sz w:val="20"/>
          <w:szCs w:val="20"/>
        </w:rPr>
        <w:t>S</w:t>
      </w:r>
      <w:r w:rsidRPr="00AE122E">
        <w:rPr>
          <w:rFonts w:ascii="Arial" w:eastAsia="Tahoma" w:hAnsi="Arial" w:cs="Arial"/>
          <w:color w:val="000000" w:themeColor="text1"/>
          <w:sz w:val="20"/>
          <w:szCs w:val="20"/>
        </w:rPr>
        <w:t xml:space="preserve">mall </w:t>
      </w:r>
      <w:r>
        <w:rPr>
          <w:rFonts w:ascii="Arial" w:eastAsia="Tahoma" w:hAnsi="Arial" w:cs="Arial"/>
          <w:color w:val="000000" w:themeColor="text1"/>
          <w:sz w:val="20"/>
          <w:szCs w:val="20"/>
        </w:rPr>
        <w:t>P</w:t>
      </w:r>
      <w:r w:rsidRPr="00AE122E">
        <w:rPr>
          <w:rFonts w:ascii="Arial" w:eastAsia="Tahoma" w:hAnsi="Arial" w:cs="Arial"/>
          <w:color w:val="000000" w:themeColor="text1"/>
          <w:sz w:val="20"/>
          <w:szCs w:val="20"/>
        </w:rPr>
        <w:t xml:space="preserve">rojects </w:t>
      </w:r>
      <w:r>
        <w:rPr>
          <w:rFonts w:ascii="Arial" w:eastAsia="Tahoma" w:hAnsi="Arial" w:cs="Arial"/>
          <w:color w:val="000000" w:themeColor="text1"/>
          <w:sz w:val="20"/>
          <w:szCs w:val="20"/>
        </w:rPr>
        <w:t>R</w:t>
      </w:r>
      <w:r w:rsidRPr="00AE122E">
        <w:rPr>
          <w:rFonts w:ascii="Arial" w:eastAsia="Tahoma" w:hAnsi="Arial" w:cs="Arial"/>
          <w:color w:val="000000" w:themeColor="text1"/>
          <w:sz w:val="20"/>
          <w:szCs w:val="20"/>
        </w:rPr>
        <w:t xml:space="preserve">equiring </w:t>
      </w:r>
      <w:r>
        <w:rPr>
          <w:rFonts w:ascii="Arial" w:eastAsia="Tahoma" w:hAnsi="Arial" w:cs="Arial"/>
          <w:color w:val="000000" w:themeColor="text1"/>
          <w:sz w:val="20"/>
          <w:szCs w:val="20"/>
        </w:rPr>
        <w:t>Q</w:t>
      </w:r>
      <w:r w:rsidRPr="00AE122E">
        <w:rPr>
          <w:rFonts w:ascii="Arial" w:eastAsia="Tahoma" w:hAnsi="Arial" w:cs="Arial"/>
          <w:color w:val="000000" w:themeColor="text1"/>
          <w:sz w:val="20"/>
          <w:szCs w:val="20"/>
        </w:rPr>
        <w:t xml:space="preserve">uantitative and </w:t>
      </w:r>
      <w:r>
        <w:rPr>
          <w:rFonts w:ascii="Arial" w:eastAsia="Tahoma" w:hAnsi="Arial" w:cs="Arial"/>
          <w:color w:val="000000" w:themeColor="text1"/>
          <w:sz w:val="20"/>
          <w:szCs w:val="20"/>
        </w:rPr>
        <w:t>Q</w:t>
      </w:r>
      <w:r w:rsidRPr="00AE122E">
        <w:rPr>
          <w:rFonts w:ascii="Arial" w:eastAsia="Tahoma" w:hAnsi="Arial" w:cs="Arial"/>
          <w:color w:val="000000" w:themeColor="text1"/>
          <w:sz w:val="20"/>
          <w:szCs w:val="20"/>
        </w:rPr>
        <w:t xml:space="preserve">ualitative </w:t>
      </w:r>
      <w:r>
        <w:rPr>
          <w:rFonts w:ascii="Arial" w:eastAsia="Tahoma" w:hAnsi="Arial" w:cs="Arial"/>
          <w:color w:val="000000" w:themeColor="text1"/>
          <w:sz w:val="20"/>
          <w:szCs w:val="20"/>
        </w:rPr>
        <w:t>A</w:t>
      </w:r>
      <w:r w:rsidRPr="00AE122E">
        <w:rPr>
          <w:rFonts w:ascii="Arial" w:eastAsia="Tahoma" w:hAnsi="Arial" w:cs="Arial"/>
          <w:color w:val="000000" w:themeColor="text1"/>
          <w:sz w:val="20"/>
          <w:szCs w:val="20"/>
        </w:rPr>
        <w:t>nalyses</w:t>
      </w:r>
    </w:p>
    <w:p w14:paraId="692D1658" w14:textId="77777777" w:rsidR="00C00592" w:rsidRPr="00C00592" w:rsidRDefault="00F74BE0" w:rsidP="00D5121E">
      <w:pPr>
        <w:pStyle w:val="ulli"/>
        <w:numPr>
          <w:ilvl w:val="0"/>
          <w:numId w:val="1"/>
        </w:numPr>
        <w:spacing w:line="276" w:lineRule="auto"/>
        <w:rPr>
          <w:rFonts w:ascii="Arial" w:eastAsia="Tahoma" w:hAnsi="Arial" w:cs="Arial"/>
          <w:color w:val="000000" w:themeColor="text1"/>
          <w:sz w:val="20"/>
          <w:szCs w:val="20"/>
        </w:rPr>
      </w:pPr>
      <w:r>
        <w:rPr>
          <w:rFonts w:ascii="Arial" w:eastAsia="Tahoma" w:hAnsi="Arial" w:cs="Arial"/>
          <w:color w:val="000000" w:themeColor="text1"/>
          <w:sz w:val="20"/>
          <w:szCs w:val="20"/>
          <w:u w:val="single"/>
        </w:rPr>
        <w:t>Planning &amp; Organizational Skills</w:t>
      </w:r>
      <w:r>
        <w:rPr>
          <w:rFonts w:ascii="Arial" w:eastAsia="Tahoma" w:hAnsi="Arial" w:cs="Arial"/>
          <w:color w:val="000000" w:themeColor="text1"/>
          <w:sz w:val="20"/>
          <w:szCs w:val="20"/>
        </w:rPr>
        <w:t xml:space="preserve"> - </w:t>
      </w:r>
      <w:r w:rsidRPr="00F74BE0">
        <w:rPr>
          <w:rFonts w:ascii="Arial" w:eastAsia="Tahoma" w:hAnsi="Arial" w:cs="Arial"/>
          <w:color w:val="000000" w:themeColor="text1"/>
          <w:sz w:val="20"/>
          <w:szCs w:val="20"/>
        </w:rPr>
        <w:t>Keen attention to detail in planning, organization, and execution of tasks, while</w:t>
      </w:r>
      <w:r w:rsidRPr="00C00592">
        <w:rPr>
          <w:rFonts w:ascii="Arial" w:eastAsia="Tahoma" w:hAnsi="Arial" w:cs="Arial"/>
          <w:color w:val="000000" w:themeColor="text1"/>
          <w:sz w:val="20"/>
          <w:szCs w:val="20"/>
        </w:rPr>
        <w:t xml:space="preserve"> still seeing the big picture and understanding how all the pieces fit together and affect one another.</w:t>
      </w:r>
    </w:p>
    <w:p w14:paraId="01BF2BDA" w14:textId="77777777" w:rsidR="00C70C71" w:rsidRDefault="00C70C71" w:rsidP="005812CC">
      <w:pPr>
        <w:pStyle w:val="ulli"/>
        <w:spacing w:line="276" w:lineRule="auto"/>
        <w:ind w:left="360"/>
        <w:rPr>
          <w:rFonts w:ascii="Arial" w:eastAsia="Tahoma" w:hAnsi="Arial" w:cs="Arial"/>
          <w:color w:val="000000" w:themeColor="text1"/>
          <w:sz w:val="20"/>
          <w:szCs w:val="20"/>
        </w:rPr>
      </w:pPr>
    </w:p>
    <w:p w14:paraId="1E0203AB" w14:textId="77777777" w:rsidR="00B86A53" w:rsidRPr="003530ED" w:rsidRDefault="00B86A53" w:rsidP="00B86A53">
      <w:pPr>
        <w:pStyle w:val="divdocumentdivsectiontitle"/>
        <w:pBdr>
          <w:bottom w:val="single" w:sz="4" w:space="1" w:color="auto"/>
        </w:pBdr>
        <w:spacing w:line="276" w:lineRule="auto"/>
        <w:rPr>
          <w:rFonts w:ascii="Arial" w:eastAsia="Tahoma" w:hAnsi="Arial" w:cs="Arial"/>
          <w:b/>
          <w:bCs/>
          <w:sz w:val="20"/>
          <w:szCs w:val="20"/>
        </w:rPr>
      </w:pPr>
      <w:r>
        <w:rPr>
          <w:rFonts w:ascii="Arial" w:eastAsia="Tahoma" w:hAnsi="Arial" w:cs="Arial"/>
          <w:b/>
          <w:bCs/>
          <w:sz w:val="20"/>
          <w:szCs w:val="20"/>
        </w:rPr>
        <w:t>RECEIVED RECOMMENDATION</w:t>
      </w:r>
    </w:p>
    <w:p w14:paraId="4E5376D0" w14:textId="77777777" w:rsidR="00B86A53" w:rsidRDefault="00B86A53" w:rsidP="00B86A53">
      <w:pPr>
        <w:pStyle w:val="ulli"/>
        <w:spacing w:line="276" w:lineRule="auto"/>
        <w:rPr>
          <w:rFonts w:ascii="Arial" w:eastAsia="Tahoma" w:hAnsi="Arial" w:cs="Arial"/>
          <w:color w:val="000000" w:themeColor="text1"/>
          <w:sz w:val="20"/>
          <w:szCs w:val="20"/>
        </w:rPr>
      </w:pPr>
    </w:p>
    <w:p w14:paraId="7301E32D" w14:textId="77777777" w:rsidR="00B86A53" w:rsidRPr="00B86A53" w:rsidRDefault="00B86A53" w:rsidP="00FE6A73">
      <w:pPr>
        <w:pStyle w:val="ulli"/>
        <w:spacing w:line="276" w:lineRule="auto"/>
        <w:ind w:firstLine="720"/>
        <w:rPr>
          <w:rFonts w:ascii="Arial" w:eastAsia="Tahoma" w:hAnsi="Arial" w:cs="Arial"/>
          <w:i/>
          <w:iCs/>
          <w:color w:val="000000" w:themeColor="text1"/>
          <w:sz w:val="20"/>
          <w:szCs w:val="20"/>
        </w:rPr>
      </w:pPr>
      <w:r w:rsidRPr="00B86A53">
        <w:rPr>
          <w:rFonts w:ascii="Arial" w:eastAsia="Tahoma" w:hAnsi="Arial" w:cs="Arial"/>
          <w:i/>
          <w:iCs/>
          <w:color w:val="000000" w:themeColor="text1"/>
          <w:sz w:val="20"/>
          <w:szCs w:val="20"/>
        </w:rPr>
        <w:t xml:space="preserve">“Connor is always seeking out solutions, anticipating what will be required, and connecting the dots across the organization at all levels. He is the consummate team player. He is extremely dedicated, and always ready to learn. Thank you for all your hard work.”  </w:t>
      </w:r>
    </w:p>
    <w:p w14:paraId="2A75187B" w14:textId="77777777" w:rsidR="00B86A53" w:rsidRPr="00B86A53" w:rsidRDefault="00B86A53" w:rsidP="00FE6A73">
      <w:pPr>
        <w:pStyle w:val="ulli"/>
        <w:spacing w:line="276" w:lineRule="auto"/>
        <w:ind w:left="2160" w:firstLine="720"/>
        <w:rPr>
          <w:rFonts w:ascii="Arial" w:eastAsia="Tahoma" w:hAnsi="Arial" w:cs="Arial"/>
          <w:color w:val="000000" w:themeColor="text1"/>
          <w:sz w:val="20"/>
          <w:szCs w:val="20"/>
        </w:rPr>
      </w:pPr>
      <w:r w:rsidRPr="00B86A53">
        <w:rPr>
          <w:rFonts w:ascii="Arial" w:eastAsia="Tahoma" w:hAnsi="Arial" w:cs="Arial"/>
          <w:color w:val="000000" w:themeColor="text1"/>
          <w:sz w:val="20"/>
          <w:szCs w:val="20"/>
        </w:rPr>
        <w:t xml:space="preserve">- Duane Casey, Chief Information Officer and direct supervisor at </w:t>
      </w:r>
      <w:proofErr w:type="spellStart"/>
      <w:r w:rsidRPr="00B86A53">
        <w:rPr>
          <w:rFonts w:ascii="Arial" w:eastAsia="Tahoma" w:hAnsi="Arial" w:cs="Arial"/>
          <w:color w:val="000000" w:themeColor="text1"/>
          <w:sz w:val="20"/>
          <w:szCs w:val="20"/>
        </w:rPr>
        <w:t>Barlean’s</w:t>
      </w:r>
      <w:proofErr w:type="spellEnd"/>
      <w:r w:rsidRPr="00B86A53">
        <w:rPr>
          <w:rFonts w:ascii="Arial" w:eastAsia="Tahoma" w:hAnsi="Arial" w:cs="Arial"/>
          <w:color w:val="000000" w:themeColor="text1"/>
          <w:sz w:val="20"/>
          <w:szCs w:val="20"/>
        </w:rPr>
        <w:t xml:space="preserve"> Organic Oils</w:t>
      </w:r>
    </w:p>
    <w:p w14:paraId="6938E625" w14:textId="77777777" w:rsidR="00B86A53" w:rsidRPr="00687543" w:rsidRDefault="00B86A53" w:rsidP="00B86A53">
      <w:pPr>
        <w:pStyle w:val="ulli"/>
        <w:spacing w:line="276" w:lineRule="auto"/>
        <w:rPr>
          <w:rFonts w:ascii="Arial" w:eastAsia="Tahoma" w:hAnsi="Arial" w:cs="Arial"/>
          <w:color w:val="000000" w:themeColor="text1"/>
          <w:sz w:val="20"/>
          <w:szCs w:val="20"/>
        </w:rPr>
      </w:pPr>
    </w:p>
    <w:p w14:paraId="46E213E0" w14:textId="77777777" w:rsidR="001676B0" w:rsidRPr="003530ED" w:rsidRDefault="003869B9" w:rsidP="009F1E18">
      <w:pPr>
        <w:pStyle w:val="divdocumentdivsectiontitle"/>
        <w:pBdr>
          <w:bottom w:val="single" w:sz="4" w:space="1" w:color="auto"/>
        </w:pBdr>
        <w:spacing w:line="276" w:lineRule="auto"/>
        <w:rPr>
          <w:rFonts w:ascii="Arial" w:eastAsia="Tahoma" w:hAnsi="Arial" w:cs="Arial"/>
          <w:b/>
          <w:bCs/>
          <w:sz w:val="20"/>
          <w:szCs w:val="20"/>
        </w:rPr>
      </w:pPr>
      <w:r>
        <w:rPr>
          <w:rFonts w:ascii="Arial" w:eastAsia="Tahoma" w:hAnsi="Arial" w:cs="Arial"/>
          <w:b/>
          <w:bCs/>
          <w:sz w:val="20"/>
          <w:szCs w:val="20"/>
        </w:rPr>
        <w:t>CAREER EXPERIENCE</w:t>
      </w:r>
    </w:p>
    <w:p w14:paraId="6A214A92" w14:textId="77777777" w:rsidR="000B50A2" w:rsidRPr="003530ED" w:rsidRDefault="006F4CED" w:rsidP="009F1E18">
      <w:pPr>
        <w:pStyle w:val="divdocumentsinglecolumn"/>
        <w:tabs>
          <w:tab w:val="right" w:pos="10940"/>
        </w:tabs>
        <w:spacing w:line="276" w:lineRule="auto"/>
        <w:rPr>
          <w:rStyle w:val="divdocumentjobtitle"/>
          <w:rFonts w:ascii="Arial" w:eastAsia="Tahoma" w:hAnsi="Arial" w:cs="Arial"/>
          <w:color w:val="auto"/>
          <w:sz w:val="20"/>
          <w:szCs w:val="20"/>
        </w:rPr>
      </w:pPr>
      <w:r w:rsidRPr="003530ED">
        <w:rPr>
          <w:rStyle w:val="divdocumentjobtitle"/>
          <w:rFonts w:ascii="Arial" w:eastAsia="Tahoma" w:hAnsi="Arial" w:cs="Arial"/>
          <w:b/>
          <w:bCs/>
          <w:color w:val="auto"/>
          <w:sz w:val="20"/>
          <w:szCs w:val="20"/>
        </w:rPr>
        <w:t xml:space="preserve">  </w:t>
      </w:r>
      <w:r w:rsidR="00B8358C" w:rsidRPr="003530ED">
        <w:rPr>
          <w:rStyle w:val="divdocumentjobtitle"/>
          <w:rFonts w:ascii="Arial" w:eastAsia="Tahoma" w:hAnsi="Arial" w:cs="Arial"/>
          <w:b/>
          <w:bCs/>
          <w:color w:val="auto"/>
          <w:sz w:val="20"/>
          <w:szCs w:val="20"/>
        </w:rPr>
        <w:t xml:space="preserve">                                         </w:t>
      </w:r>
      <w:r w:rsidR="00B8358C" w:rsidRPr="003530ED">
        <w:rPr>
          <w:rStyle w:val="divdocumentjobtitle"/>
          <w:rFonts w:ascii="Arial" w:eastAsia="Tahoma" w:hAnsi="Arial" w:cs="Arial"/>
          <w:color w:val="auto"/>
          <w:sz w:val="20"/>
          <w:szCs w:val="20"/>
        </w:rPr>
        <w:t xml:space="preserve">                                         </w:t>
      </w:r>
      <w:r w:rsidR="0034476C" w:rsidRPr="003530ED">
        <w:rPr>
          <w:rStyle w:val="divdocumentjobtitle"/>
          <w:rFonts w:ascii="Arial" w:eastAsia="Tahoma" w:hAnsi="Arial" w:cs="Arial"/>
          <w:color w:val="auto"/>
          <w:sz w:val="20"/>
          <w:szCs w:val="20"/>
        </w:rPr>
        <w:t xml:space="preserve"> </w:t>
      </w:r>
      <w:r w:rsidR="0031499C" w:rsidRPr="003530ED">
        <w:rPr>
          <w:rStyle w:val="divdocumentjobtitle"/>
          <w:rFonts w:ascii="Arial" w:eastAsia="Tahoma" w:hAnsi="Arial" w:cs="Arial"/>
          <w:color w:val="auto"/>
          <w:sz w:val="20"/>
          <w:szCs w:val="20"/>
        </w:rPr>
        <w:t xml:space="preserve">  </w:t>
      </w:r>
      <w:r w:rsidRPr="003530ED">
        <w:rPr>
          <w:rStyle w:val="divdocumentjobtitle"/>
          <w:rFonts w:ascii="Arial" w:eastAsia="Tahoma" w:hAnsi="Arial" w:cs="Arial"/>
          <w:color w:val="auto"/>
          <w:sz w:val="20"/>
          <w:szCs w:val="20"/>
        </w:rPr>
        <w:t xml:space="preserve"> </w:t>
      </w:r>
    </w:p>
    <w:p w14:paraId="0F845262" w14:textId="701D1A32" w:rsidR="00FC083C" w:rsidRDefault="00FC083C" w:rsidP="00FC083C">
      <w:pPr>
        <w:pStyle w:val="divdocumentsinglecolumn"/>
        <w:tabs>
          <w:tab w:val="right" w:pos="10940"/>
        </w:tabs>
        <w:spacing w:line="276" w:lineRule="auto"/>
        <w:rPr>
          <w:rStyle w:val="divdocumentjobtitle"/>
          <w:rFonts w:ascii="Arial" w:eastAsia="Tahoma" w:hAnsi="Arial" w:cs="Arial"/>
          <w:b/>
          <w:bCs/>
          <w:color w:val="auto"/>
          <w:sz w:val="20"/>
          <w:szCs w:val="20"/>
        </w:rPr>
      </w:pPr>
      <w:r>
        <w:rPr>
          <w:rStyle w:val="divdocumentjobtitle"/>
          <w:rFonts w:ascii="Arial" w:eastAsia="Tahoma" w:hAnsi="Arial" w:cs="Arial"/>
          <w:b/>
          <w:bCs/>
          <w:color w:val="auto"/>
          <w:sz w:val="20"/>
          <w:szCs w:val="20"/>
        </w:rPr>
        <w:t>Supply Chain Analyst, Blue Origin, Kent, WA                                                                                     Nov 2024 – Feb 2025</w:t>
      </w:r>
    </w:p>
    <w:p w14:paraId="131A8F19" w14:textId="41BF7CE8" w:rsidR="003F2695" w:rsidRPr="003F2695" w:rsidRDefault="003F2695" w:rsidP="003F2695">
      <w:pPr>
        <w:pStyle w:val="divdocumentsinglecolumn"/>
        <w:numPr>
          <w:ilvl w:val="0"/>
          <w:numId w:val="32"/>
        </w:numPr>
        <w:tabs>
          <w:tab w:val="right" w:pos="10940"/>
        </w:tabs>
        <w:spacing w:line="276" w:lineRule="auto"/>
        <w:rPr>
          <w:rStyle w:val="divdocumentjobtitle"/>
          <w:rFonts w:ascii="Arial" w:eastAsia="Tahoma" w:hAnsi="Arial" w:cs="Arial"/>
          <w:color w:val="auto"/>
          <w:sz w:val="20"/>
          <w:szCs w:val="20"/>
        </w:rPr>
      </w:pPr>
      <w:r w:rsidRPr="003F2695">
        <w:rPr>
          <w:rStyle w:val="divdocumentjobtitle"/>
          <w:rFonts w:ascii="Arial" w:eastAsia="Tahoma" w:hAnsi="Arial" w:cs="Arial"/>
          <w:color w:val="auto"/>
          <w:sz w:val="20"/>
          <w:szCs w:val="20"/>
        </w:rPr>
        <w:t>Consulted with engineers to order components and services, ensuring timely delivery and cost-effectiveness.</w:t>
      </w:r>
    </w:p>
    <w:p w14:paraId="7CF0633B" w14:textId="0CDBEE47" w:rsidR="003F2695" w:rsidRPr="003F2695" w:rsidRDefault="003F2695" w:rsidP="003F2695">
      <w:pPr>
        <w:pStyle w:val="divdocumentsinglecolumn"/>
        <w:numPr>
          <w:ilvl w:val="0"/>
          <w:numId w:val="32"/>
        </w:numPr>
        <w:tabs>
          <w:tab w:val="right" w:pos="10940"/>
        </w:tabs>
        <w:spacing w:line="276" w:lineRule="auto"/>
        <w:rPr>
          <w:rStyle w:val="divdocumentjobtitle"/>
          <w:rFonts w:ascii="Arial" w:eastAsia="Tahoma" w:hAnsi="Arial" w:cs="Arial"/>
          <w:color w:val="auto"/>
          <w:sz w:val="20"/>
          <w:szCs w:val="20"/>
        </w:rPr>
      </w:pPr>
      <w:r w:rsidRPr="003F2695">
        <w:rPr>
          <w:rStyle w:val="divdocumentjobtitle"/>
          <w:rFonts w:ascii="Arial" w:eastAsia="Tahoma" w:hAnsi="Arial" w:cs="Arial"/>
          <w:color w:val="auto"/>
          <w:sz w:val="20"/>
          <w:szCs w:val="20"/>
        </w:rPr>
        <w:t>Analyzed technical information for purchase requests, optimizing procurement processes.</w:t>
      </w:r>
    </w:p>
    <w:p w14:paraId="2D1BD4A2" w14:textId="713914BF" w:rsidR="003F2695" w:rsidRPr="003F2695" w:rsidRDefault="003F2695" w:rsidP="003F2695">
      <w:pPr>
        <w:pStyle w:val="divdocumentsinglecolumn"/>
        <w:numPr>
          <w:ilvl w:val="0"/>
          <w:numId w:val="32"/>
        </w:numPr>
        <w:tabs>
          <w:tab w:val="right" w:pos="10940"/>
        </w:tabs>
        <w:spacing w:line="276" w:lineRule="auto"/>
        <w:rPr>
          <w:rStyle w:val="divdocumentjobtitle"/>
          <w:rFonts w:ascii="Arial" w:eastAsia="Tahoma" w:hAnsi="Arial" w:cs="Arial"/>
          <w:color w:val="auto"/>
          <w:sz w:val="20"/>
          <w:szCs w:val="20"/>
        </w:rPr>
      </w:pPr>
      <w:r w:rsidRPr="003F2695">
        <w:rPr>
          <w:rStyle w:val="divdocumentjobtitle"/>
          <w:rFonts w:ascii="Arial" w:eastAsia="Tahoma" w:hAnsi="Arial" w:cs="Arial"/>
          <w:color w:val="auto"/>
          <w:sz w:val="20"/>
          <w:szCs w:val="20"/>
        </w:rPr>
        <w:t>Collaborated with buyers and vendors to create PO's, streamlining the purchasing workflow.</w:t>
      </w:r>
    </w:p>
    <w:p w14:paraId="625927FB" w14:textId="1B2EF817" w:rsidR="00FC083C" w:rsidRPr="002E68D9" w:rsidRDefault="003F2695" w:rsidP="003F2695">
      <w:pPr>
        <w:pStyle w:val="divdocumentsinglecolumn"/>
        <w:numPr>
          <w:ilvl w:val="0"/>
          <w:numId w:val="32"/>
        </w:numPr>
        <w:tabs>
          <w:tab w:val="right" w:pos="10940"/>
        </w:tabs>
        <w:spacing w:line="276" w:lineRule="auto"/>
        <w:rPr>
          <w:rStyle w:val="divdocumentjobtitle"/>
          <w:rFonts w:ascii="Arial" w:eastAsia="Tahoma" w:hAnsi="Arial" w:cs="Arial"/>
          <w:color w:val="auto"/>
          <w:sz w:val="20"/>
          <w:szCs w:val="20"/>
        </w:rPr>
      </w:pPr>
      <w:r w:rsidRPr="003F2695">
        <w:rPr>
          <w:rStyle w:val="divdocumentjobtitle"/>
          <w:rFonts w:ascii="Arial" w:eastAsia="Tahoma" w:hAnsi="Arial" w:cs="Arial"/>
          <w:color w:val="auto"/>
          <w:sz w:val="20"/>
          <w:szCs w:val="20"/>
        </w:rPr>
        <w:t>Committed to achieving operational excellence in supply chain management.</w:t>
      </w:r>
    </w:p>
    <w:p w14:paraId="6A671458" w14:textId="77777777" w:rsidR="00FC083C" w:rsidRDefault="00FC083C" w:rsidP="00787B16">
      <w:pPr>
        <w:pStyle w:val="divdocumentsinglecolumn"/>
        <w:tabs>
          <w:tab w:val="right" w:pos="10940"/>
        </w:tabs>
        <w:spacing w:line="276" w:lineRule="auto"/>
        <w:rPr>
          <w:rStyle w:val="divdocumentjobtitle"/>
          <w:rFonts w:ascii="Arial" w:eastAsia="Tahoma" w:hAnsi="Arial" w:cs="Arial"/>
          <w:b/>
          <w:bCs/>
          <w:color w:val="auto"/>
          <w:sz w:val="20"/>
          <w:szCs w:val="20"/>
        </w:rPr>
      </w:pPr>
    </w:p>
    <w:p w14:paraId="1A36A6D9" w14:textId="5C8160AF" w:rsidR="00787B16" w:rsidRDefault="00F73A1C" w:rsidP="00787B16">
      <w:pPr>
        <w:pStyle w:val="divdocumentsinglecolumn"/>
        <w:tabs>
          <w:tab w:val="right" w:pos="10940"/>
        </w:tabs>
        <w:spacing w:line="276" w:lineRule="auto"/>
        <w:rPr>
          <w:rStyle w:val="divdocumentjobtitle"/>
          <w:rFonts w:ascii="Arial" w:eastAsia="Tahoma" w:hAnsi="Arial" w:cs="Arial"/>
          <w:b/>
          <w:bCs/>
          <w:color w:val="auto"/>
          <w:sz w:val="20"/>
          <w:szCs w:val="20"/>
        </w:rPr>
      </w:pPr>
      <w:r>
        <w:rPr>
          <w:rStyle w:val="divdocumentjobtitle"/>
          <w:rFonts w:ascii="Arial" w:eastAsia="Tahoma" w:hAnsi="Arial" w:cs="Arial"/>
          <w:b/>
          <w:bCs/>
          <w:color w:val="auto"/>
          <w:sz w:val="20"/>
          <w:szCs w:val="20"/>
        </w:rPr>
        <w:t xml:space="preserve">SAP &amp; </w:t>
      </w:r>
      <w:r w:rsidR="00BC2353">
        <w:rPr>
          <w:rStyle w:val="divdocumentjobtitle"/>
          <w:rFonts w:ascii="Arial" w:eastAsia="Tahoma" w:hAnsi="Arial" w:cs="Arial"/>
          <w:b/>
          <w:bCs/>
          <w:color w:val="auto"/>
          <w:sz w:val="20"/>
          <w:szCs w:val="20"/>
        </w:rPr>
        <w:t>Power BI</w:t>
      </w:r>
      <w:r w:rsidR="00092248">
        <w:rPr>
          <w:rStyle w:val="divdocumentjobtitle"/>
          <w:rFonts w:ascii="Arial" w:eastAsia="Tahoma" w:hAnsi="Arial" w:cs="Arial"/>
          <w:b/>
          <w:bCs/>
          <w:color w:val="auto"/>
          <w:sz w:val="20"/>
          <w:szCs w:val="20"/>
        </w:rPr>
        <w:t xml:space="preserve"> </w:t>
      </w:r>
      <w:r w:rsidR="000F3147">
        <w:rPr>
          <w:rStyle w:val="divdocumentjobtitle"/>
          <w:rFonts w:ascii="Arial" w:eastAsia="Tahoma" w:hAnsi="Arial" w:cs="Arial"/>
          <w:b/>
          <w:bCs/>
          <w:color w:val="auto"/>
          <w:sz w:val="20"/>
          <w:szCs w:val="20"/>
        </w:rPr>
        <w:t>R</w:t>
      </w:r>
      <w:r w:rsidR="00787B16">
        <w:rPr>
          <w:rStyle w:val="divdocumentjobtitle"/>
          <w:rFonts w:ascii="Arial" w:eastAsia="Tahoma" w:hAnsi="Arial" w:cs="Arial"/>
          <w:b/>
          <w:bCs/>
          <w:color w:val="auto"/>
          <w:sz w:val="20"/>
          <w:szCs w:val="20"/>
        </w:rPr>
        <w:t xml:space="preserve">evenue Data Analyst, Radiant Logistics, Renton, WA                                        </w:t>
      </w:r>
      <w:r>
        <w:rPr>
          <w:rStyle w:val="divdocumentjobtitle"/>
          <w:rFonts w:ascii="Arial" w:eastAsia="Tahoma" w:hAnsi="Arial" w:cs="Arial"/>
          <w:b/>
          <w:bCs/>
          <w:color w:val="auto"/>
          <w:sz w:val="20"/>
          <w:szCs w:val="20"/>
        </w:rPr>
        <w:t xml:space="preserve"> </w:t>
      </w:r>
      <w:r w:rsidR="00AA3820">
        <w:rPr>
          <w:rStyle w:val="divdocumentjobtitle"/>
          <w:rFonts w:ascii="Arial" w:eastAsia="Tahoma" w:hAnsi="Arial" w:cs="Arial"/>
          <w:b/>
          <w:bCs/>
          <w:color w:val="auto"/>
          <w:sz w:val="20"/>
          <w:szCs w:val="20"/>
        </w:rPr>
        <w:t xml:space="preserve">  Feb </w:t>
      </w:r>
      <w:r w:rsidR="00787B16">
        <w:rPr>
          <w:rStyle w:val="divdocumentjobtitle"/>
          <w:rFonts w:ascii="Arial" w:eastAsia="Tahoma" w:hAnsi="Arial" w:cs="Arial"/>
          <w:b/>
          <w:bCs/>
          <w:color w:val="auto"/>
          <w:sz w:val="20"/>
          <w:szCs w:val="20"/>
        </w:rPr>
        <w:t xml:space="preserve">2024 </w:t>
      </w:r>
      <w:r w:rsidR="00AA3820">
        <w:rPr>
          <w:rStyle w:val="divdocumentjobtitle"/>
          <w:rFonts w:ascii="Arial" w:eastAsia="Tahoma" w:hAnsi="Arial" w:cs="Arial"/>
          <w:b/>
          <w:bCs/>
          <w:color w:val="auto"/>
          <w:sz w:val="20"/>
          <w:szCs w:val="20"/>
        </w:rPr>
        <w:t>–</w:t>
      </w:r>
      <w:r w:rsidR="0034001C">
        <w:rPr>
          <w:rStyle w:val="divdocumentjobtitle"/>
          <w:rFonts w:ascii="Arial" w:eastAsia="Tahoma" w:hAnsi="Arial" w:cs="Arial"/>
          <w:b/>
          <w:bCs/>
          <w:color w:val="auto"/>
          <w:sz w:val="20"/>
          <w:szCs w:val="20"/>
        </w:rPr>
        <w:t xml:space="preserve"> </w:t>
      </w:r>
      <w:r w:rsidR="00AA3820">
        <w:rPr>
          <w:rStyle w:val="divdocumentjobtitle"/>
          <w:rFonts w:ascii="Arial" w:eastAsia="Tahoma" w:hAnsi="Arial" w:cs="Arial"/>
          <w:b/>
          <w:bCs/>
          <w:color w:val="auto"/>
          <w:sz w:val="20"/>
          <w:szCs w:val="20"/>
        </w:rPr>
        <w:t xml:space="preserve">Jul </w:t>
      </w:r>
      <w:r w:rsidR="0034001C">
        <w:rPr>
          <w:rStyle w:val="divdocumentjobtitle"/>
          <w:rFonts w:ascii="Arial" w:eastAsia="Tahoma" w:hAnsi="Arial" w:cs="Arial"/>
          <w:b/>
          <w:bCs/>
          <w:color w:val="auto"/>
          <w:sz w:val="20"/>
          <w:szCs w:val="20"/>
        </w:rPr>
        <w:t>2024</w:t>
      </w:r>
    </w:p>
    <w:p w14:paraId="3DAB8436" w14:textId="17C9344A" w:rsidR="00B9211A" w:rsidRPr="00192324" w:rsidRDefault="00192324" w:rsidP="0048536B">
      <w:pPr>
        <w:pStyle w:val="divdocumentsinglecolumn"/>
        <w:numPr>
          <w:ilvl w:val="0"/>
          <w:numId w:val="30"/>
        </w:numPr>
        <w:tabs>
          <w:tab w:val="right" w:pos="10940"/>
        </w:tabs>
        <w:spacing w:line="276" w:lineRule="auto"/>
        <w:rPr>
          <w:rStyle w:val="divdocumentjobtitle"/>
          <w:rFonts w:ascii="Arial" w:eastAsia="Tahoma" w:hAnsi="Arial" w:cs="Arial"/>
          <w:color w:val="auto"/>
          <w:sz w:val="20"/>
          <w:szCs w:val="20"/>
        </w:rPr>
      </w:pPr>
      <w:r w:rsidRPr="00192324">
        <w:rPr>
          <w:rFonts w:ascii="Arial" w:eastAsia="Tahoma" w:hAnsi="Arial" w:cs="Arial"/>
          <w:sz w:val="20"/>
          <w:szCs w:val="20"/>
        </w:rPr>
        <w:t>Conducted audit assessments to ensure revenue legitimacy per SOX regulations.</w:t>
      </w:r>
    </w:p>
    <w:p w14:paraId="77FBD9FD" w14:textId="77777777" w:rsidR="0083414D" w:rsidRPr="001711A0" w:rsidRDefault="00B9211A" w:rsidP="00B9211A">
      <w:pPr>
        <w:pStyle w:val="divdocumentsinglecolumn"/>
        <w:numPr>
          <w:ilvl w:val="0"/>
          <w:numId w:val="30"/>
        </w:numPr>
        <w:tabs>
          <w:tab w:val="right" w:pos="10940"/>
        </w:tabs>
        <w:spacing w:line="276" w:lineRule="auto"/>
        <w:rPr>
          <w:rStyle w:val="divdocumentjobtitle"/>
          <w:rFonts w:ascii="Arial" w:eastAsia="Tahoma" w:hAnsi="Arial" w:cs="Arial"/>
          <w:b/>
          <w:bCs/>
          <w:color w:val="auto"/>
          <w:sz w:val="20"/>
          <w:szCs w:val="20"/>
        </w:rPr>
      </w:pPr>
      <w:r w:rsidRPr="00B9211A">
        <w:rPr>
          <w:rStyle w:val="divdocumentjobtitle"/>
          <w:rFonts w:ascii="Arial" w:eastAsia="Tahoma" w:hAnsi="Arial" w:cs="Arial"/>
          <w:color w:val="auto"/>
          <w:sz w:val="20"/>
          <w:szCs w:val="20"/>
        </w:rPr>
        <w:t>Evaluate</w:t>
      </w:r>
      <w:r w:rsidR="0034001C">
        <w:rPr>
          <w:rStyle w:val="divdocumentjobtitle"/>
          <w:rFonts w:ascii="Arial" w:eastAsia="Tahoma" w:hAnsi="Arial" w:cs="Arial"/>
          <w:color w:val="auto"/>
          <w:sz w:val="20"/>
          <w:szCs w:val="20"/>
        </w:rPr>
        <w:t>d</w:t>
      </w:r>
      <w:r w:rsidRPr="00B9211A">
        <w:rPr>
          <w:rStyle w:val="divdocumentjobtitle"/>
          <w:rFonts w:ascii="Arial" w:eastAsia="Tahoma" w:hAnsi="Arial" w:cs="Arial"/>
          <w:color w:val="auto"/>
          <w:sz w:val="20"/>
          <w:szCs w:val="20"/>
        </w:rPr>
        <w:t xml:space="preserve"> General Ledgers in SAP for open records</w:t>
      </w:r>
      <w:r w:rsidR="004544B4" w:rsidRPr="00B9211A">
        <w:rPr>
          <w:rStyle w:val="divdocumentjobtitle"/>
          <w:rFonts w:ascii="Arial" w:eastAsia="Tahoma" w:hAnsi="Arial" w:cs="Arial"/>
          <w:color w:val="auto"/>
          <w:sz w:val="20"/>
          <w:szCs w:val="20"/>
        </w:rPr>
        <w:t>.</w:t>
      </w:r>
    </w:p>
    <w:p w14:paraId="13E6BEF7" w14:textId="778873BC" w:rsidR="00BB3F40" w:rsidRPr="00BB3F40" w:rsidRDefault="001711A0" w:rsidP="00BB3F40">
      <w:pPr>
        <w:pStyle w:val="ListParagraph"/>
        <w:numPr>
          <w:ilvl w:val="0"/>
          <w:numId w:val="30"/>
        </w:numPr>
        <w:rPr>
          <w:rStyle w:val="divdocumentjobtitle"/>
          <w:rFonts w:ascii="Arial" w:eastAsia="Tahoma" w:hAnsi="Arial" w:cs="Arial"/>
          <w:color w:val="auto"/>
          <w:sz w:val="20"/>
          <w:szCs w:val="20"/>
        </w:rPr>
      </w:pPr>
      <w:r w:rsidRPr="001711A0">
        <w:rPr>
          <w:rStyle w:val="divdocumentjobtitle"/>
          <w:rFonts w:ascii="Arial" w:eastAsia="Tahoma" w:hAnsi="Arial" w:cs="Arial"/>
          <w:color w:val="auto"/>
          <w:sz w:val="20"/>
          <w:szCs w:val="20"/>
        </w:rPr>
        <w:t>Analyze</w:t>
      </w:r>
      <w:r w:rsidR="0034001C">
        <w:rPr>
          <w:rStyle w:val="divdocumentjobtitle"/>
          <w:rFonts w:ascii="Arial" w:eastAsia="Tahoma" w:hAnsi="Arial" w:cs="Arial"/>
          <w:color w:val="auto"/>
          <w:sz w:val="20"/>
          <w:szCs w:val="20"/>
        </w:rPr>
        <w:t>d</w:t>
      </w:r>
      <w:r w:rsidRPr="001711A0">
        <w:rPr>
          <w:rStyle w:val="divdocumentjobtitle"/>
          <w:rFonts w:ascii="Arial" w:eastAsia="Tahoma" w:hAnsi="Arial" w:cs="Arial"/>
          <w:color w:val="auto"/>
          <w:sz w:val="20"/>
          <w:szCs w:val="20"/>
        </w:rPr>
        <w:t xml:space="preserve"> Power BI dashboards and DAX expressions</w:t>
      </w:r>
      <w:r w:rsidR="00FD0297">
        <w:rPr>
          <w:rStyle w:val="divdocumentjobtitle"/>
          <w:rFonts w:ascii="Arial" w:eastAsia="Tahoma" w:hAnsi="Arial" w:cs="Arial"/>
          <w:color w:val="auto"/>
          <w:sz w:val="20"/>
          <w:szCs w:val="20"/>
        </w:rPr>
        <w:t xml:space="preserve"> for data insights</w:t>
      </w:r>
      <w:r w:rsidRPr="001711A0">
        <w:rPr>
          <w:rStyle w:val="divdocumentjobtitle"/>
          <w:rFonts w:ascii="Arial" w:eastAsia="Tahoma" w:hAnsi="Arial" w:cs="Arial"/>
          <w:color w:val="auto"/>
          <w:sz w:val="20"/>
          <w:szCs w:val="20"/>
        </w:rPr>
        <w:t>.</w:t>
      </w:r>
    </w:p>
    <w:p w14:paraId="1638CD8B" w14:textId="77777777" w:rsidR="001711A0" w:rsidRPr="001711A0" w:rsidRDefault="001711A0" w:rsidP="001711A0">
      <w:pPr>
        <w:pStyle w:val="ListParagraph"/>
        <w:rPr>
          <w:rStyle w:val="divdocumentjobtitle"/>
          <w:rFonts w:ascii="Arial" w:eastAsia="Tahoma" w:hAnsi="Arial" w:cs="Arial"/>
          <w:b/>
          <w:bCs/>
          <w:color w:val="auto"/>
          <w:sz w:val="20"/>
          <w:szCs w:val="20"/>
        </w:rPr>
      </w:pPr>
    </w:p>
    <w:p w14:paraId="1C320FBC" w14:textId="4C660405" w:rsidR="00C1028B" w:rsidRDefault="00DA16F3" w:rsidP="009F1E18">
      <w:pPr>
        <w:pStyle w:val="divdocumentsinglecolumn"/>
        <w:tabs>
          <w:tab w:val="right" w:pos="10940"/>
        </w:tabs>
        <w:spacing w:line="276" w:lineRule="auto"/>
        <w:rPr>
          <w:rStyle w:val="divdocumentjobtitle"/>
          <w:rFonts w:ascii="Arial" w:eastAsia="Tahoma" w:hAnsi="Arial" w:cs="Arial"/>
          <w:b/>
          <w:bCs/>
          <w:color w:val="auto"/>
          <w:sz w:val="20"/>
          <w:szCs w:val="20"/>
        </w:rPr>
      </w:pPr>
      <w:r>
        <w:rPr>
          <w:rStyle w:val="divdocumentjobtitle"/>
          <w:rFonts w:ascii="Arial" w:eastAsia="Tahoma" w:hAnsi="Arial" w:cs="Arial"/>
          <w:b/>
          <w:bCs/>
          <w:color w:val="auto"/>
          <w:sz w:val="20"/>
          <w:szCs w:val="20"/>
        </w:rPr>
        <w:t>A</w:t>
      </w:r>
      <w:r w:rsidR="00E621D1">
        <w:rPr>
          <w:rStyle w:val="divdocumentjobtitle"/>
          <w:rFonts w:ascii="Arial" w:eastAsia="Tahoma" w:hAnsi="Arial" w:cs="Arial"/>
          <w:b/>
          <w:bCs/>
          <w:color w:val="auto"/>
          <w:sz w:val="20"/>
          <w:szCs w:val="20"/>
        </w:rPr>
        <w:t>ccounting</w:t>
      </w:r>
      <w:r>
        <w:rPr>
          <w:rStyle w:val="divdocumentjobtitle"/>
          <w:rFonts w:ascii="Arial" w:eastAsia="Tahoma" w:hAnsi="Arial" w:cs="Arial"/>
          <w:b/>
          <w:bCs/>
          <w:color w:val="auto"/>
          <w:sz w:val="20"/>
          <w:szCs w:val="20"/>
        </w:rPr>
        <w:t xml:space="preserve"> Analyst, Costco Wholesale</w:t>
      </w:r>
      <w:r w:rsidR="00C67DE7">
        <w:rPr>
          <w:rStyle w:val="divdocumentjobtitle"/>
          <w:rFonts w:ascii="Arial" w:eastAsia="Tahoma" w:hAnsi="Arial" w:cs="Arial"/>
          <w:b/>
          <w:bCs/>
          <w:color w:val="auto"/>
          <w:sz w:val="20"/>
          <w:szCs w:val="20"/>
        </w:rPr>
        <w:t xml:space="preserve">, Issaquah, WA                                                       </w:t>
      </w:r>
      <w:r w:rsidR="00E621D1">
        <w:rPr>
          <w:rStyle w:val="divdocumentjobtitle"/>
          <w:rFonts w:ascii="Arial" w:eastAsia="Tahoma" w:hAnsi="Arial" w:cs="Arial"/>
          <w:b/>
          <w:bCs/>
          <w:color w:val="auto"/>
          <w:sz w:val="20"/>
          <w:szCs w:val="20"/>
        </w:rPr>
        <w:t xml:space="preserve">              </w:t>
      </w:r>
      <w:r w:rsidR="00AA3820">
        <w:rPr>
          <w:rStyle w:val="divdocumentjobtitle"/>
          <w:rFonts w:ascii="Arial" w:eastAsia="Tahoma" w:hAnsi="Arial" w:cs="Arial"/>
          <w:b/>
          <w:bCs/>
          <w:color w:val="auto"/>
          <w:sz w:val="20"/>
          <w:szCs w:val="20"/>
        </w:rPr>
        <w:t xml:space="preserve">Aug </w:t>
      </w:r>
      <w:r w:rsidR="00C67DE7">
        <w:rPr>
          <w:rStyle w:val="divdocumentjobtitle"/>
          <w:rFonts w:ascii="Arial" w:eastAsia="Tahoma" w:hAnsi="Arial" w:cs="Arial"/>
          <w:b/>
          <w:bCs/>
          <w:color w:val="auto"/>
          <w:sz w:val="20"/>
          <w:szCs w:val="20"/>
        </w:rPr>
        <w:t xml:space="preserve">2023 – </w:t>
      </w:r>
      <w:r w:rsidR="00AA3820">
        <w:rPr>
          <w:rStyle w:val="divdocumentjobtitle"/>
          <w:rFonts w:ascii="Arial" w:eastAsia="Tahoma" w:hAnsi="Arial" w:cs="Arial"/>
          <w:b/>
          <w:bCs/>
          <w:color w:val="auto"/>
          <w:sz w:val="20"/>
          <w:szCs w:val="20"/>
        </w:rPr>
        <w:t xml:space="preserve">Jan </w:t>
      </w:r>
      <w:r w:rsidR="00DA66F7">
        <w:rPr>
          <w:rStyle w:val="divdocumentjobtitle"/>
          <w:rFonts w:ascii="Arial" w:eastAsia="Tahoma" w:hAnsi="Arial" w:cs="Arial"/>
          <w:b/>
          <w:bCs/>
          <w:color w:val="auto"/>
          <w:sz w:val="20"/>
          <w:szCs w:val="20"/>
        </w:rPr>
        <w:t>2024</w:t>
      </w:r>
    </w:p>
    <w:p w14:paraId="479268A7" w14:textId="77777777" w:rsidR="00081970" w:rsidRDefault="00081970" w:rsidP="00081970">
      <w:pPr>
        <w:pStyle w:val="divdocumentsinglecolumn"/>
        <w:numPr>
          <w:ilvl w:val="0"/>
          <w:numId w:val="30"/>
        </w:numPr>
        <w:tabs>
          <w:tab w:val="right" w:pos="10940"/>
        </w:tabs>
        <w:spacing w:line="276" w:lineRule="auto"/>
        <w:rPr>
          <w:rStyle w:val="divdocumentjobtitle"/>
          <w:rFonts w:ascii="Arial" w:eastAsia="Tahoma" w:hAnsi="Arial" w:cs="Arial"/>
          <w:color w:val="auto"/>
          <w:sz w:val="20"/>
          <w:szCs w:val="20"/>
        </w:rPr>
      </w:pPr>
      <w:r>
        <w:rPr>
          <w:rStyle w:val="divdocumentjobtitle"/>
          <w:rFonts w:ascii="Arial" w:eastAsia="Tahoma" w:hAnsi="Arial" w:cs="Arial"/>
          <w:color w:val="auto"/>
          <w:sz w:val="20"/>
          <w:szCs w:val="20"/>
        </w:rPr>
        <w:t>Abide</w:t>
      </w:r>
      <w:r w:rsidR="007311E0">
        <w:rPr>
          <w:rStyle w:val="divdocumentjobtitle"/>
          <w:rFonts w:ascii="Arial" w:eastAsia="Tahoma" w:hAnsi="Arial" w:cs="Arial"/>
          <w:color w:val="auto"/>
          <w:sz w:val="20"/>
          <w:szCs w:val="20"/>
        </w:rPr>
        <w:t>d</w:t>
      </w:r>
      <w:r>
        <w:rPr>
          <w:rStyle w:val="divdocumentjobtitle"/>
          <w:rFonts w:ascii="Arial" w:eastAsia="Tahoma" w:hAnsi="Arial" w:cs="Arial"/>
          <w:color w:val="auto"/>
          <w:sz w:val="20"/>
          <w:szCs w:val="20"/>
        </w:rPr>
        <w:t xml:space="preserve"> by Company Code of Ethics of Respecting Suppliers</w:t>
      </w:r>
    </w:p>
    <w:p w14:paraId="56C5A1D6" w14:textId="77777777" w:rsidR="00081970" w:rsidRDefault="00081970" w:rsidP="00081970">
      <w:pPr>
        <w:pStyle w:val="divdocumentsinglecolumn"/>
        <w:numPr>
          <w:ilvl w:val="0"/>
          <w:numId w:val="30"/>
        </w:numPr>
        <w:tabs>
          <w:tab w:val="right" w:pos="10940"/>
        </w:tabs>
        <w:spacing w:line="276" w:lineRule="auto"/>
        <w:rPr>
          <w:rStyle w:val="divdocumentjobtitle"/>
          <w:rFonts w:ascii="Arial" w:eastAsia="Tahoma" w:hAnsi="Arial" w:cs="Arial"/>
          <w:color w:val="auto"/>
          <w:sz w:val="20"/>
          <w:szCs w:val="20"/>
        </w:rPr>
      </w:pPr>
      <w:r w:rsidRPr="00994C2C">
        <w:rPr>
          <w:rStyle w:val="divdocumentjobtitle"/>
          <w:rFonts w:ascii="Arial" w:eastAsia="Tahoma" w:hAnsi="Arial" w:cs="Arial"/>
          <w:color w:val="auto"/>
          <w:sz w:val="20"/>
          <w:szCs w:val="20"/>
        </w:rPr>
        <w:t>Evaluate</w:t>
      </w:r>
      <w:r w:rsidR="007311E0">
        <w:rPr>
          <w:rStyle w:val="divdocumentjobtitle"/>
          <w:rFonts w:ascii="Arial" w:eastAsia="Tahoma" w:hAnsi="Arial" w:cs="Arial"/>
          <w:color w:val="auto"/>
          <w:sz w:val="20"/>
          <w:szCs w:val="20"/>
        </w:rPr>
        <w:t>d</w:t>
      </w:r>
      <w:r w:rsidRPr="00994C2C">
        <w:rPr>
          <w:rStyle w:val="divdocumentjobtitle"/>
          <w:rFonts w:ascii="Arial" w:eastAsia="Tahoma" w:hAnsi="Arial" w:cs="Arial"/>
          <w:color w:val="auto"/>
          <w:sz w:val="20"/>
          <w:szCs w:val="20"/>
        </w:rPr>
        <w:t>, research</w:t>
      </w:r>
      <w:r w:rsidR="007311E0">
        <w:rPr>
          <w:rStyle w:val="divdocumentjobtitle"/>
          <w:rFonts w:ascii="Arial" w:eastAsia="Tahoma" w:hAnsi="Arial" w:cs="Arial"/>
          <w:color w:val="auto"/>
          <w:sz w:val="20"/>
          <w:szCs w:val="20"/>
        </w:rPr>
        <w:t>ed</w:t>
      </w:r>
      <w:r w:rsidRPr="00994C2C">
        <w:rPr>
          <w:rStyle w:val="divdocumentjobtitle"/>
          <w:rFonts w:ascii="Arial" w:eastAsia="Tahoma" w:hAnsi="Arial" w:cs="Arial"/>
          <w:color w:val="auto"/>
          <w:sz w:val="20"/>
          <w:szCs w:val="20"/>
        </w:rPr>
        <w:t>, and reconcile</w:t>
      </w:r>
      <w:r w:rsidR="007311E0">
        <w:rPr>
          <w:rStyle w:val="divdocumentjobtitle"/>
          <w:rFonts w:ascii="Arial" w:eastAsia="Tahoma" w:hAnsi="Arial" w:cs="Arial"/>
          <w:color w:val="auto"/>
          <w:sz w:val="20"/>
          <w:szCs w:val="20"/>
        </w:rPr>
        <w:t>d</w:t>
      </w:r>
      <w:r w:rsidRPr="00994C2C">
        <w:rPr>
          <w:rStyle w:val="divdocumentjobtitle"/>
          <w:rFonts w:ascii="Arial" w:eastAsia="Tahoma" w:hAnsi="Arial" w:cs="Arial"/>
          <w:color w:val="auto"/>
          <w:sz w:val="20"/>
          <w:szCs w:val="20"/>
        </w:rPr>
        <w:t xml:space="preserve"> vendor merch pricing, spoils and freight discounts, tax discrepancies on invoices to avoid overspending</w:t>
      </w:r>
      <w:r>
        <w:rPr>
          <w:rStyle w:val="divdocumentjobtitle"/>
          <w:rFonts w:ascii="Arial" w:eastAsia="Tahoma" w:hAnsi="Arial" w:cs="Arial"/>
          <w:color w:val="auto"/>
          <w:sz w:val="20"/>
          <w:szCs w:val="20"/>
        </w:rPr>
        <w:t>.</w:t>
      </w:r>
    </w:p>
    <w:p w14:paraId="76DE8068" w14:textId="77777777" w:rsidR="00081970" w:rsidRPr="00CE3054" w:rsidRDefault="00081970" w:rsidP="00081970">
      <w:pPr>
        <w:pStyle w:val="divdocumentsinglecolumn"/>
        <w:numPr>
          <w:ilvl w:val="0"/>
          <w:numId w:val="30"/>
        </w:numPr>
        <w:tabs>
          <w:tab w:val="right" w:pos="10940"/>
        </w:tabs>
        <w:spacing w:line="276" w:lineRule="auto"/>
        <w:rPr>
          <w:rStyle w:val="divdocumentjobtitle"/>
          <w:rFonts w:ascii="Arial" w:eastAsia="Tahoma" w:hAnsi="Arial" w:cs="Arial"/>
          <w:color w:val="auto"/>
          <w:sz w:val="20"/>
          <w:szCs w:val="20"/>
        </w:rPr>
      </w:pPr>
      <w:r w:rsidRPr="00CE3054">
        <w:rPr>
          <w:rStyle w:val="divdocumentjobtitle"/>
          <w:rFonts w:ascii="Arial" w:eastAsia="Tahoma" w:hAnsi="Arial" w:cs="Arial"/>
          <w:color w:val="auto"/>
          <w:sz w:val="20"/>
          <w:szCs w:val="20"/>
        </w:rPr>
        <w:t>Collaborate</w:t>
      </w:r>
      <w:r w:rsidR="007311E0">
        <w:rPr>
          <w:rStyle w:val="divdocumentjobtitle"/>
          <w:rFonts w:ascii="Arial" w:eastAsia="Tahoma" w:hAnsi="Arial" w:cs="Arial"/>
          <w:color w:val="auto"/>
          <w:sz w:val="20"/>
          <w:szCs w:val="20"/>
        </w:rPr>
        <w:t>d</w:t>
      </w:r>
      <w:r w:rsidRPr="00CE3054">
        <w:rPr>
          <w:rStyle w:val="divdocumentjobtitle"/>
          <w:rFonts w:ascii="Arial" w:eastAsia="Tahoma" w:hAnsi="Arial" w:cs="Arial"/>
          <w:color w:val="auto"/>
          <w:sz w:val="20"/>
          <w:szCs w:val="20"/>
        </w:rPr>
        <w:t xml:space="preserve"> cross-functionally with the Buying team to validate appropriate pricing and discount</w:t>
      </w:r>
      <w:r>
        <w:rPr>
          <w:rStyle w:val="divdocumentjobtitle"/>
          <w:rFonts w:ascii="Arial" w:eastAsia="Tahoma" w:hAnsi="Arial" w:cs="Arial"/>
          <w:color w:val="auto"/>
          <w:sz w:val="20"/>
          <w:szCs w:val="20"/>
        </w:rPr>
        <w:t>s.</w:t>
      </w:r>
    </w:p>
    <w:p w14:paraId="50F104AD" w14:textId="77777777" w:rsidR="00081970" w:rsidRPr="00C87986" w:rsidRDefault="00081970" w:rsidP="00081970">
      <w:pPr>
        <w:pStyle w:val="divdocumentsinglecolumn"/>
        <w:numPr>
          <w:ilvl w:val="0"/>
          <w:numId w:val="30"/>
        </w:numPr>
        <w:tabs>
          <w:tab w:val="right" w:pos="10940"/>
        </w:tabs>
        <w:spacing w:line="276" w:lineRule="auto"/>
        <w:rPr>
          <w:rStyle w:val="divdocumentjobtitle"/>
          <w:rFonts w:ascii="Arial" w:eastAsia="Tahoma" w:hAnsi="Arial" w:cs="Arial"/>
          <w:color w:val="auto"/>
          <w:sz w:val="20"/>
          <w:szCs w:val="20"/>
        </w:rPr>
      </w:pPr>
      <w:r w:rsidRPr="00CE3054">
        <w:rPr>
          <w:rStyle w:val="divdocumentjobtitle"/>
          <w:rFonts w:ascii="Arial" w:eastAsia="Tahoma" w:hAnsi="Arial" w:cs="Arial"/>
          <w:color w:val="auto"/>
          <w:sz w:val="20"/>
          <w:szCs w:val="20"/>
        </w:rPr>
        <w:t>Buil</w:t>
      </w:r>
      <w:r w:rsidR="00865B10">
        <w:rPr>
          <w:rStyle w:val="divdocumentjobtitle"/>
          <w:rFonts w:ascii="Arial" w:eastAsia="Tahoma" w:hAnsi="Arial" w:cs="Arial"/>
          <w:color w:val="auto"/>
          <w:sz w:val="20"/>
          <w:szCs w:val="20"/>
        </w:rPr>
        <w:t>t</w:t>
      </w:r>
      <w:r>
        <w:rPr>
          <w:rStyle w:val="divdocumentjobtitle"/>
          <w:rFonts w:ascii="Arial" w:eastAsia="Tahoma" w:hAnsi="Arial" w:cs="Arial"/>
          <w:color w:val="auto"/>
          <w:sz w:val="20"/>
          <w:szCs w:val="20"/>
        </w:rPr>
        <w:t xml:space="preserve"> </w:t>
      </w:r>
      <w:r w:rsidRPr="00CE3054">
        <w:rPr>
          <w:rStyle w:val="divdocumentjobtitle"/>
          <w:rFonts w:ascii="Arial" w:eastAsia="Tahoma" w:hAnsi="Arial" w:cs="Arial"/>
          <w:color w:val="auto"/>
          <w:sz w:val="20"/>
          <w:szCs w:val="20"/>
        </w:rPr>
        <w:t>relationships with teammates to boost morale</w:t>
      </w:r>
      <w:r>
        <w:rPr>
          <w:rStyle w:val="divdocumentjobtitle"/>
          <w:rFonts w:ascii="Arial" w:eastAsia="Tahoma" w:hAnsi="Arial" w:cs="Arial"/>
          <w:color w:val="auto"/>
          <w:sz w:val="20"/>
          <w:szCs w:val="20"/>
        </w:rPr>
        <w:t>.</w:t>
      </w:r>
    </w:p>
    <w:p w14:paraId="494D3418" w14:textId="77777777" w:rsidR="00081970" w:rsidRPr="00994C2C" w:rsidRDefault="00081970" w:rsidP="00081970">
      <w:pPr>
        <w:pStyle w:val="divdocumentsinglecolumn"/>
        <w:numPr>
          <w:ilvl w:val="0"/>
          <w:numId w:val="30"/>
        </w:numPr>
        <w:tabs>
          <w:tab w:val="right" w:pos="10940"/>
        </w:tabs>
        <w:spacing w:line="276" w:lineRule="auto"/>
        <w:rPr>
          <w:rStyle w:val="divdocumentjobtitle"/>
          <w:rFonts w:ascii="Arial" w:eastAsia="Tahoma" w:hAnsi="Arial" w:cs="Arial"/>
          <w:color w:val="auto"/>
          <w:sz w:val="20"/>
          <w:szCs w:val="20"/>
        </w:rPr>
      </w:pPr>
      <w:r w:rsidRPr="00994C2C">
        <w:rPr>
          <w:rStyle w:val="divdocumentjobtitle"/>
          <w:rFonts w:ascii="Arial" w:eastAsia="Tahoma" w:hAnsi="Arial" w:cs="Arial"/>
          <w:color w:val="auto"/>
          <w:sz w:val="20"/>
          <w:szCs w:val="20"/>
        </w:rPr>
        <w:t>Utilize</w:t>
      </w:r>
      <w:r w:rsidR="007311E0">
        <w:rPr>
          <w:rStyle w:val="divdocumentjobtitle"/>
          <w:rFonts w:ascii="Arial" w:eastAsia="Tahoma" w:hAnsi="Arial" w:cs="Arial"/>
          <w:color w:val="auto"/>
          <w:sz w:val="20"/>
          <w:szCs w:val="20"/>
        </w:rPr>
        <w:t>d</w:t>
      </w:r>
      <w:r w:rsidRPr="00994C2C">
        <w:rPr>
          <w:rStyle w:val="divdocumentjobtitle"/>
          <w:rFonts w:ascii="Arial" w:eastAsia="Tahoma" w:hAnsi="Arial" w:cs="Arial"/>
          <w:color w:val="auto"/>
          <w:sz w:val="20"/>
          <w:szCs w:val="20"/>
        </w:rPr>
        <w:t xml:space="preserve"> SAP</w:t>
      </w:r>
      <w:r>
        <w:rPr>
          <w:rStyle w:val="divdocumentjobtitle"/>
          <w:rFonts w:ascii="Arial" w:eastAsia="Tahoma" w:hAnsi="Arial" w:cs="Arial"/>
          <w:color w:val="auto"/>
          <w:sz w:val="20"/>
          <w:szCs w:val="20"/>
        </w:rPr>
        <w:t xml:space="preserve">, </w:t>
      </w:r>
      <w:r w:rsidRPr="00994C2C">
        <w:rPr>
          <w:rStyle w:val="divdocumentjobtitle"/>
          <w:rFonts w:ascii="Arial" w:eastAsia="Tahoma" w:hAnsi="Arial" w:cs="Arial"/>
          <w:color w:val="auto"/>
          <w:sz w:val="20"/>
          <w:szCs w:val="20"/>
        </w:rPr>
        <w:t>AS400</w:t>
      </w:r>
      <w:r>
        <w:rPr>
          <w:rStyle w:val="divdocumentjobtitle"/>
          <w:rFonts w:ascii="Arial" w:eastAsia="Tahoma" w:hAnsi="Arial" w:cs="Arial"/>
          <w:color w:val="auto"/>
          <w:sz w:val="20"/>
          <w:szCs w:val="20"/>
        </w:rPr>
        <w:t>, and BI Reporting</w:t>
      </w:r>
      <w:r w:rsidRPr="00994C2C">
        <w:rPr>
          <w:rStyle w:val="divdocumentjobtitle"/>
          <w:rFonts w:ascii="Arial" w:eastAsia="Tahoma" w:hAnsi="Arial" w:cs="Arial"/>
          <w:color w:val="auto"/>
          <w:sz w:val="20"/>
          <w:szCs w:val="20"/>
        </w:rPr>
        <w:t xml:space="preserve"> to verify received units by shipment to specific warehouse, prior payments to specific PO</w:t>
      </w:r>
      <w:r>
        <w:rPr>
          <w:rStyle w:val="divdocumentjobtitle"/>
          <w:rFonts w:ascii="Arial" w:eastAsia="Tahoma" w:hAnsi="Arial" w:cs="Arial"/>
          <w:color w:val="auto"/>
          <w:sz w:val="20"/>
          <w:szCs w:val="20"/>
        </w:rPr>
        <w:t>s</w:t>
      </w:r>
      <w:r w:rsidRPr="00994C2C">
        <w:rPr>
          <w:rStyle w:val="divdocumentjobtitle"/>
          <w:rFonts w:ascii="Arial" w:eastAsia="Tahoma" w:hAnsi="Arial" w:cs="Arial"/>
          <w:color w:val="auto"/>
          <w:sz w:val="20"/>
          <w:szCs w:val="20"/>
        </w:rPr>
        <w:t xml:space="preserve"> and invoice</w:t>
      </w:r>
      <w:r>
        <w:rPr>
          <w:rStyle w:val="divdocumentjobtitle"/>
          <w:rFonts w:ascii="Arial" w:eastAsia="Tahoma" w:hAnsi="Arial" w:cs="Arial"/>
          <w:color w:val="auto"/>
          <w:sz w:val="20"/>
          <w:szCs w:val="20"/>
        </w:rPr>
        <w:t>s</w:t>
      </w:r>
      <w:r w:rsidRPr="00994C2C">
        <w:rPr>
          <w:rStyle w:val="divdocumentjobtitle"/>
          <w:rFonts w:ascii="Arial" w:eastAsia="Tahoma" w:hAnsi="Arial" w:cs="Arial"/>
          <w:color w:val="auto"/>
          <w:sz w:val="20"/>
          <w:szCs w:val="20"/>
        </w:rPr>
        <w:t>.</w:t>
      </w:r>
    </w:p>
    <w:p w14:paraId="31D44EFE" w14:textId="77777777" w:rsidR="00081970" w:rsidRPr="00CE3054" w:rsidRDefault="00081970" w:rsidP="00081970">
      <w:pPr>
        <w:pStyle w:val="divdocumentsinglecolumn"/>
        <w:numPr>
          <w:ilvl w:val="0"/>
          <w:numId w:val="30"/>
        </w:numPr>
        <w:tabs>
          <w:tab w:val="right" w:pos="10940"/>
        </w:tabs>
        <w:spacing w:line="276" w:lineRule="auto"/>
        <w:rPr>
          <w:rStyle w:val="divdocumentjobtitle"/>
          <w:rFonts w:ascii="Arial" w:eastAsia="Tahoma" w:hAnsi="Arial" w:cs="Arial"/>
          <w:color w:val="auto"/>
          <w:sz w:val="20"/>
          <w:szCs w:val="20"/>
        </w:rPr>
      </w:pPr>
      <w:r>
        <w:rPr>
          <w:rStyle w:val="divdocumentjobtitle"/>
          <w:rFonts w:ascii="Arial" w:eastAsia="Tahoma" w:hAnsi="Arial" w:cs="Arial"/>
          <w:color w:val="auto"/>
          <w:sz w:val="20"/>
          <w:szCs w:val="20"/>
        </w:rPr>
        <w:t>V</w:t>
      </w:r>
      <w:r w:rsidRPr="00CE3054">
        <w:rPr>
          <w:rStyle w:val="divdocumentjobtitle"/>
          <w:rFonts w:ascii="Arial" w:eastAsia="Tahoma" w:hAnsi="Arial" w:cs="Arial"/>
          <w:color w:val="auto"/>
          <w:sz w:val="20"/>
          <w:szCs w:val="20"/>
        </w:rPr>
        <w:t>alidate</w:t>
      </w:r>
      <w:r w:rsidR="007311E0">
        <w:rPr>
          <w:rStyle w:val="divdocumentjobtitle"/>
          <w:rFonts w:ascii="Arial" w:eastAsia="Tahoma" w:hAnsi="Arial" w:cs="Arial"/>
          <w:color w:val="auto"/>
          <w:sz w:val="20"/>
          <w:szCs w:val="20"/>
        </w:rPr>
        <w:t>d</w:t>
      </w:r>
      <w:r w:rsidRPr="00CE3054">
        <w:rPr>
          <w:rStyle w:val="divdocumentjobtitle"/>
          <w:rFonts w:ascii="Arial" w:eastAsia="Tahoma" w:hAnsi="Arial" w:cs="Arial"/>
          <w:color w:val="auto"/>
          <w:sz w:val="20"/>
          <w:szCs w:val="20"/>
        </w:rPr>
        <w:t xml:space="preserve"> ex</w:t>
      </w:r>
      <w:r>
        <w:rPr>
          <w:rStyle w:val="divdocumentjobtitle"/>
          <w:rFonts w:ascii="Arial" w:eastAsia="Tahoma" w:hAnsi="Arial" w:cs="Arial"/>
          <w:color w:val="auto"/>
          <w:sz w:val="20"/>
          <w:szCs w:val="20"/>
        </w:rPr>
        <w:t>isting credit memos</w:t>
      </w:r>
      <w:r w:rsidR="009F3108">
        <w:rPr>
          <w:rStyle w:val="divdocumentjobtitle"/>
          <w:rFonts w:ascii="Arial" w:eastAsia="Tahoma" w:hAnsi="Arial" w:cs="Arial"/>
          <w:color w:val="auto"/>
          <w:sz w:val="20"/>
          <w:szCs w:val="20"/>
        </w:rPr>
        <w:t xml:space="preserve"> </w:t>
      </w:r>
      <w:r w:rsidRPr="00CE3054">
        <w:rPr>
          <w:rStyle w:val="divdocumentjobtitle"/>
          <w:rFonts w:ascii="Arial" w:eastAsia="Tahoma" w:hAnsi="Arial" w:cs="Arial"/>
          <w:color w:val="auto"/>
          <w:sz w:val="20"/>
          <w:szCs w:val="20"/>
        </w:rPr>
        <w:t>or rebilled invoices</w:t>
      </w:r>
      <w:r>
        <w:rPr>
          <w:rStyle w:val="divdocumentjobtitle"/>
          <w:rFonts w:ascii="Arial" w:eastAsia="Tahoma" w:hAnsi="Arial" w:cs="Arial"/>
          <w:color w:val="auto"/>
          <w:sz w:val="20"/>
          <w:szCs w:val="20"/>
        </w:rPr>
        <w:t xml:space="preserve"> to certain PO’s.</w:t>
      </w:r>
    </w:p>
    <w:p w14:paraId="38E72AAF" w14:textId="77777777" w:rsidR="00081970" w:rsidRDefault="00081970" w:rsidP="00081970">
      <w:pPr>
        <w:pStyle w:val="divdocumentsinglecolumn"/>
        <w:numPr>
          <w:ilvl w:val="0"/>
          <w:numId w:val="30"/>
        </w:numPr>
        <w:tabs>
          <w:tab w:val="right" w:pos="10940"/>
        </w:tabs>
        <w:spacing w:line="276" w:lineRule="auto"/>
        <w:rPr>
          <w:rStyle w:val="divdocumentjobtitle"/>
          <w:rFonts w:ascii="Arial" w:eastAsia="Tahoma" w:hAnsi="Arial" w:cs="Arial"/>
          <w:color w:val="auto"/>
          <w:sz w:val="20"/>
          <w:szCs w:val="20"/>
        </w:rPr>
      </w:pPr>
      <w:r w:rsidRPr="00CE3054">
        <w:rPr>
          <w:rStyle w:val="divdocumentjobtitle"/>
          <w:rFonts w:ascii="Arial" w:eastAsia="Tahoma" w:hAnsi="Arial" w:cs="Arial"/>
          <w:color w:val="auto"/>
          <w:sz w:val="20"/>
          <w:szCs w:val="20"/>
        </w:rPr>
        <w:lastRenderedPageBreak/>
        <w:t>Authorize</w:t>
      </w:r>
      <w:r w:rsidR="007311E0">
        <w:rPr>
          <w:rStyle w:val="divdocumentjobtitle"/>
          <w:rFonts w:ascii="Arial" w:eastAsia="Tahoma" w:hAnsi="Arial" w:cs="Arial"/>
          <w:color w:val="auto"/>
          <w:sz w:val="20"/>
          <w:szCs w:val="20"/>
        </w:rPr>
        <w:t>d</w:t>
      </w:r>
      <w:r w:rsidRPr="00CE3054">
        <w:rPr>
          <w:rStyle w:val="divdocumentjobtitle"/>
          <w:rFonts w:ascii="Arial" w:eastAsia="Tahoma" w:hAnsi="Arial" w:cs="Arial"/>
          <w:color w:val="auto"/>
          <w:sz w:val="20"/>
          <w:szCs w:val="20"/>
        </w:rPr>
        <w:t xml:space="preserve"> vendor payments to correct vendor and GL accounts</w:t>
      </w:r>
      <w:r>
        <w:rPr>
          <w:rStyle w:val="divdocumentjobtitle"/>
          <w:rFonts w:ascii="Arial" w:eastAsia="Tahoma" w:hAnsi="Arial" w:cs="Arial"/>
          <w:color w:val="auto"/>
          <w:sz w:val="20"/>
          <w:szCs w:val="20"/>
        </w:rPr>
        <w:t>.</w:t>
      </w:r>
    </w:p>
    <w:p w14:paraId="175D4F32" w14:textId="77777777" w:rsidR="00CE3054" w:rsidRPr="00CE3054" w:rsidRDefault="00CE3054" w:rsidP="00CE3054">
      <w:pPr>
        <w:pStyle w:val="divdocumentsinglecolumn"/>
        <w:tabs>
          <w:tab w:val="right" w:pos="10940"/>
        </w:tabs>
        <w:spacing w:line="276" w:lineRule="auto"/>
        <w:ind w:left="720"/>
        <w:rPr>
          <w:rStyle w:val="divdocumentjobtitle"/>
          <w:rFonts w:ascii="Arial" w:eastAsia="Tahoma" w:hAnsi="Arial" w:cs="Arial"/>
          <w:color w:val="auto"/>
          <w:sz w:val="20"/>
          <w:szCs w:val="20"/>
        </w:rPr>
      </w:pPr>
    </w:p>
    <w:p w14:paraId="71B3FFE9" w14:textId="77777777" w:rsidR="00125866" w:rsidRPr="00A3394E" w:rsidRDefault="003869B9" w:rsidP="00A3394E">
      <w:pPr>
        <w:pStyle w:val="divdocumentsinglecolumn"/>
        <w:tabs>
          <w:tab w:val="right" w:pos="10940"/>
        </w:tabs>
        <w:spacing w:line="276" w:lineRule="auto"/>
        <w:rPr>
          <w:rFonts w:ascii="Arial" w:eastAsia="Tahoma" w:hAnsi="Arial" w:cs="Arial"/>
          <w:b/>
          <w:bCs/>
          <w:sz w:val="20"/>
          <w:szCs w:val="20"/>
        </w:rPr>
      </w:pPr>
      <w:r>
        <w:rPr>
          <w:rStyle w:val="divdocumentjobtitle"/>
          <w:rFonts w:ascii="Arial" w:eastAsia="Tahoma" w:hAnsi="Arial" w:cs="Arial"/>
          <w:b/>
          <w:bCs/>
          <w:color w:val="auto"/>
          <w:sz w:val="20"/>
          <w:szCs w:val="20"/>
        </w:rPr>
        <w:t>Ecommerce Business Analyst,</w:t>
      </w:r>
      <w:r w:rsidRPr="003869B9">
        <w:rPr>
          <w:rStyle w:val="divdocumentjobtitle"/>
          <w:rFonts w:ascii="Arial" w:eastAsia="Tahoma" w:hAnsi="Arial" w:cs="Arial"/>
          <w:b/>
          <w:bCs/>
          <w:color w:val="auto"/>
          <w:sz w:val="20"/>
          <w:szCs w:val="20"/>
        </w:rPr>
        <w:t xml:space="preserve"> </w:t>
      </w:r>
      <w:proofErr w:type="spellStart"/>
      <w:r w:rsidR="0030577F" w:rsidRPr="003869B9">
        <w:rPr>
          <w:rStyle w:val="divdocumentjobtitle"/>
          <w:rFonts w:ascii="Arial" w:eastAsia="Tahoma" w:hAnsi="Arial" w:cs="Arial"/>
          <w:b/>
          <w:bCs/>
          <w:color w:val="auto"/>
          <w:sz w:val="20"/>
          <w:szCs w:val="20"/>
        </w:rPr>
        <w:t>Barlean’s</w:t>
      </w:r>
      <w:proofErr w:type="spellEnd"/>
      <w:r w:rsidR="0030577F" w:rsidRPr="003869B9">
        <w:rPr>
          <w:rStyle w:val="divdocumentjobtitle"/>
          <w:rFonts w:ascii="Arial" w:eastAsia="Tahoma" w:hAnsi="Arial" w:cs="Arial"/>
          <w:b/>
          <w:bCs/>
          <w:color w:val="auto"/>
          <w:sz w:val="20"/>
          <w:szCs w:val="20"/>
        </w:rPr>
        <w:t xml:space="preserve"> Organic Oils, LLC</w:t>
      </w:r>
      <w:r w:rsidR="0030577F">
        <w:rPr>
          <w:rStyle w:val="divdocumentjobtitle"/>
          <w:rFonts w:ascii="Arial" w:eastAsia="Tahoma" w:hAnsi="Arial" w:cs="Arial"/>
          <w:b/>
          <w:bCs/>
          <w:color w:val="auto"/>
          <w:sz w:val="20"/>
          <w:szCs w:val="20"/>
        </w:rPr>
        <w:t xml:space="preserve">., </w:t>
      </w:r>
      <w:r w:rsidRPr="003869B9">
        <w:rPr>
          <w:rStyle w:val="divdocumentjobtitle"/>
          <w:rFonts w:ascii="Arial" w:eastAsia="Tahoma" w:hAnsi="Arial" w:cs="Arial"/>
          <w:b/>
          <w:bCs/>
          <w:color w:val="auto"/>
          <w:sz w:val="20"/>
          <w:szCs w:val="20"/>
        </w:rPr>
        <w:t>Ferndale, WA</w:t>
      </w:r>
      <w:r w:rsidRPr="003869B9">
        <w:rPr>
          <w:rStyle w:val="divdocumentjobtitle"/>
          <w:rFonts w:ascii="Arial" w:eastAsia="Tahoma" w:hAnsi="Arial" w:cs="Arial"/>
          <w:color w:val="auto"/>
          <w:sz w:val="20"/>
          <w:szCs w:val="20"/>
        </w:rPr>
        <w:t xml:space="preserve"> </w:t>
      </w:r>
      <w:r w:rsidR="00052DEA">
        <w:rPr>
          <w:rStyle w:val="divdocumentjobtitle"/>
          <w:rFonts w:ascii="Arial" w:eastAsia="Tahoma" w:hAnsi="Arial" w:cs="Arial"/>
          <w:color w:val="auto"/>
          <w:sz w:val="20"/>
          <w:szCs w:val="20"/>
        </w:rPr>
        <w:t xml:space="preserve">                  </w:t>
      </w:r>
      <w:r w:rsidR="00E33ED0">
        <w:rPr>
          <w:rStyle w:val="divdocumentjobtitle"/>
          <w:rFonts w:ascii="Arial" w:eastAsia="Tahoma" w:hAnsi="Arial" w:cs="Arial"/>
          <w:color w:val="auto"/>
          <w:sz w:val="20"/>
          <w:szCs w:val="20"/>
        </w:rPr>
        <w:t xml:space="preserve">                </w:t>
      </w:r>
      <w:r w:rsidR="00052DEA">
        <w:rPr>
          <w:rStyle w:val="divdocumentjobtitle"/>
          <w:rFonts w:ascii="Arial" w:eastAsia="Tahoma" w:hAnsi="Arial" w:cs="Arial"/>
          <w:b/>
          <w:bCs/>
          <w:color w:val="auto"/>
          <w:sz w:val="20"/>
          <w:szCs w:val="20"/>
        </w:rPr>
        <w:t>Apr 2</w:t>
      </w:r>
      <w:r w:rsidRPr="003869B9">
        <w:rPr>
          <w:rStyle w:val="divdocumentjobtitle"/>
          <w:rFonts w:ascii="Arial" w:eastAsia="Tahoma" w:hAnsi="Arial" w:cs="Arial"/>
          <w:b/>
          <w:bCs/>
          <w:color w:val="auto"/>
          <w:sz w:val="20"/>
          <w:szCs w:val="20"/>
        </w:rPr>
        <w:t xml:space="preserve">022 – </w:t>
      </w:r>
      <w:r w:rsidR="00E33ED0">
        <w:rPr>
          <w:rStyle w:val="divdocumentjobtitle"/>
          <w:rFonts w:ascii="Arial" w:eastAsia="Tahoma" w:hAnsi="Arial" w:cs="Arial"/>
          <w:b/>
          <w:bCs/>
          <w:color w:val="auto"/>
          <w:sz w:val="20"/>
          <w:szCs w:val="20"/>
        </w:rPr>
        <w:t xml:space="preserve">Feb </w:t>
      </w:r>
      <w:r w:rsidRPr="003869B9">
        <w:rPr>
          <w:rStyle w:val="divdocumentjobtitle"/>
          <w:rFonts w:ascii="Arial" w:eastAsia="Tahoma" w:hAnsi="Arial" w:cs="Arial"/>
          <w:b/>
          <w:bCs/>
          <w:color w:val="auto"/>
          <w:sz w:val="20"/>
          <w:szCs w:val="20"/>
        </w:rPr>
        <w:t xml:space="preserve">2023     </w:t>
      </w:r>
      <w:r w:rsidR="00B8358C" w:rsidRPr="003869B9">
        <w:rPr>
          <w:rStyle w:val="divdocumentjobtitle"/>
          <w:rFonts w:ascii="Arial" w:eastAsia="Tahoma" w:hAnsi="Arial" w:cs="Arial"/>
          <w:b/>
          <w:bCs/>
          <w:color w:val="auto"/>
          <w:sz w:val="20"/>
          <w:szCs w:val="20"/>
        </w:rPr>
        <w:t xml:space="preserve">                                                                                      </w:t>
      </w:r>
      <w:r w:rsidR="00A018B0" w:rsidRPr="003869B9">
        <w:rPr>
          <w:rStyle w:val="divdocumentjobtitle"/>
          <w:rFonts w:ascii="Arial" w:eastAsia="Tahoma" w:hAnsi="Arial" w:cs="Arial"/>
          <w:b/>
          <w:bCs/>
          <w:color w:val="auto"/>
          <w:sz w:val="20"/>
          <w:szCs w:val="20"/>
        </w:rPr>
        <w:t xml:space="preserve"> </w:t>
      </w:r>
    </w:p>
    <w:p w14:paraId="216D8A2D" w14:textId="77777777" w:rsidR="00977A03" w:rsidRPr="00977A03" w:rsidRDefault="00977A03" w:rsidP="002E030B">
      <w:pPr>
        <w:pStyle w:val="ListParagraph"/>
        <w:numPr>
          <w:ilvl w:val="3"/>
          <w:numId w:val="24"/>
        </w:numPr>
        <w:spacing w:line="276" w:lineRule="auto"/>
        <w:ind w:left="720"/>
        <w:rPr>
          <w:rFonts w:ascii="Arial" w:hAnsi="Arial" w:cs="Arial"/>
          <w:sz w:val="20"/>
          <w:szCs w:val="20"/>
          <w:shd w:val="clear" w:color="auto" w:fill="FFFFFF"/>
        </w:rPr>
      </w:pPr>
      <w:r w:rsidRPr="00A253AB">
        <w:rPr>
          <w:rFonts w:ascii="Arial" w:hAnsi="Arial" w:cs="Arial"/>
          <w:sz w:val="20"/>
          <w:szCs w:val="20"/>
          <w:shd w:val="clear" w:color="auto" w:fill="FFFFFF"/>
        </w:rPr>
        <w:t>Oversaw product placement</w:t>
      </w:r>
      <w:r>
        <w:rPr>
          <w:rFonts w:ascii="Arial" w:hAnsi="Arial" w:cs="Arial"/>
          <w:sz w:val="20"/>
          <w:szCs w:val="20"/>
          <w:shd w:val="clear" w:color="auto" w:fill="FFFFFF"/>
        </w:rPr>
        <w:t xml:space="preserve">, </w:t>
      </w:r>
      <w:r w:rsidRPr="00A253AB">
        <w:rPr>
          <w:rFonts w:ascii="Arial" w:hAnsi="Arial" w:cs="Arial"/>
          <w:sz w:val="20"/>
          <w:szCs w:val="20"/>
          <w:shd w:val="clear" w:color="auto" w:fill="FFFFFF"/>
        </w:rPr>
        <w:t>pricing</w:t>
      </w:r>
      <w:r>
        <w:rPr>
          <w:rFonts w:ascii="Arial" w:hAnsi="Arial" w:cs="Arial"/>
          <w:sz w:val="20"/>
          <w:szCs w:val="20"/>
          <w:shd w:val="clear" w:color="auto" w:fill="FFFFFF"/>
        </w:rPr>
        <w:t>, SKU set up, and backlog management in Amazon Seller Central to enhance customer experience.</w:t>
      </w:r>
    </w:p>
    <w:p w14:paraId="025AB5FF" w14:textId="77777777" w:rsidR="00081970" w:rsidRPr="008761A4" w:rsidRDefault="00977A03" w:rsidP="002E030B">
      <w:pPr>
        <w:pStyle w:val="ListParagraph"/>
        <w:numPr>
          <w:ilvl w:val="3"/>
          <w:numId w:val="24"/>
        </w:numPr>
        <w:shd w:val="clear" w:color="auto" w:fill="FFFFFF"/>
        <w:spacing w:line="276" w:lineRule="auto"/>
        <w:ind w:left="720"/>
        <w:rPr>
          <w:rFonts w:ascii="Arial" w:eastAsia="Tahoma" w:hAnsi="Arial" w:cs="Arial"/>
          <w:color w:val="000000" w:themeColor="text1"/>
          <w:sz w:val="20"/>
          <w:szCs w:val="20"/>
        </w:rPr>
      </w:pPr>
      <w:r>
        <w:rPr>
          <w:rFonts w:ascii="Arial" w:eastAsia="Tahoma" w:hAnsi="Arial" w:cs="Arial"/>
          <w:color w:val="000000" w:themeColor="text1"/>
          <w:sz w:val="20"/>
          <w:szCs w:val="20"/>
        </w:rPr>
        <w:t>Responded</w:t>
      </w:r>
      <w:r w:rsidR="008761A4" w:rsidRPr="008761A4">
        <w:rPr>
          <w:rFonts w:ascii="Arial" w:eastAsia="Tahoma" w:hAnsi="Arial" w:cs="Arial"/>
          <w:color w:val="000000" w:themeColor="text1"/>
          <w:sz w:val="20"/>
          <w:szCs w:val="20"/>
        </w:rPr>
        <w:t xml:space="preserve"> to important customer inquiries to address immediate concerns.</w:t>
      </w:r>
    </w:p>
    <w:p w14:paraId="6D049C59" w14:textId="77777777" w:rsidR="00D14791" w:rsidRPr="00977A03" w:rsidRDefault="00081970" w:rsidP="002E030B">
      <w:pPr>
        <w:pStyle w:val="ListParagraph"/>
        <w:numPr>
          <w:ilvl w:val="3"/>
          <w:numId w:val="24"/>
        </w:numPr>
        <w:shd w:val="clear" w:color="auto" w:fill="FFFFFF"/>
        <w:spacing w:line="276" w:lineRule="auto"/>
        <w:ind w:left="720"/>
        <w:rPr>
          <w:rFonts w:ascii="Arial" w:eastAsia="Tahoma" w:hAnsi="Arial" w:cs="Arial"/>
          <w:b/>
          <w:bCs/>
          <w:color w:val="000000" w:themeColor="text1"/>
          <w:sz w:val="20"/>
          <w:szCs w:val="20"/>
        </w:rPr>
      </w:pPr>
      <w:r>
        <w:rPr>
          <w:rFonts w:ascii="Arial" w:hAnsi="Arial" w:cs="Arial"/>
          <w:color w:val="000000" w:themeColor="text1"/>
          <w:sz w:val="20"/>
          <w:szCs w:val="20"/>
          <w:bdr w:val="none" w:sz="0" w:space="0" w:color="auto" w:frame="1"/>
          <w:shd w:val="clear" w:color="auto" w:fill="FFFFFF"/>
        </w:rPr>
        <w:t>Organized Digital Marketing Campaigns to maximize product visibility on Walmart.com</w:t>
      </w:r>
      <w:r w:rsidR="00E66C24">
        <w:rPr>
          <w:rFonts w:ascii="Arial" w:hAnsi="Arial" w:cs="Arial"/>
          <w:color w:val="000000" w:themeColor="text1"/>
          <w:sz w:val="20"/>
          <w:szCs w:val="20"/>
          <w:bdr w:val="none" w:sz="0" w:space="0" w:color="auto" w:frame="1"/>
          <w:shd w:val="clear" w:color="auto" w:fill="FFFFFF"/>
        </w:rPr>
        <w:t>.</w:t>
      </w:r>
    </w:p>
    <w:p w14:paraId="64EF02AF" w14:textId="77777777" w:rsidR="00977A03" w:rsidRPr="00977A03" w:rsidRDefault="00081970" w:rsidP="002E030B">
      <w:pPr>
        <w:pStyle w:val="ListParagraph"/>
        <w:numPr>
          <w:ilvl w:val="3"/>
          <w:numId w:val="24"/>
        </w:numPr>
        <w:shd w:val="clear" w:color="auto" w:fill="FFFFFF"/>
        <w:spacing w:line="276" w:lineRule="auto"/>
        <w:ind w:left="720"/>
        <w:rPr>
          <w:rFonts w:ascii="Arial" w:eastAsia="Tahoma" w:hAnsi="Arial" w:cs="Arial"/>
          <w:b/>
          <w:bCs/>
          <w:color w:val="000000" w:themeColor="text1"/>
          <w:sz w:val="20"/>
          <w:szCs w:val="20"/>
        </w:rPr>
      </w:pPr>
      <w:r w:rsidRPr="003530ED">
        <w:rPr>
          <w:rFonts w:ascii="Arial" w:hAnsi="Arial" w:cs="Arial"/>
          <w:color w:val="222222"/>
          <w:sz w:val="20"/>
          <w:szCs w:val="20"/>
          <w:shd w:val="clear" w:color="auto" w:fill="FFFFFF"/>
        </w:rPr>
        <w:t xml:space="preserve">Analyzed business trends and </w:t>
      </w:r>
      <w:r>
        <w:rPr>
          <w:rFonts w:ascii="Arial" w:hAnsi="Arial" w:cs="Arial"/>
          <w:color w:val="222222"/>
          <w:sz w:val="20"/>
          <w:szCs w:val="20"/>
          <w:shd w:val="clear" w:color="auto" w:fill="FFFFFF"/>
        </w:rPr>
        <w:t xml:space="preserve">forecasted </w:t>
      </w:r>
      <w:r w:rsidRPr="003530ED">
        <w:rPr>
          <w:rFonts w:ascii="Arial" w:hAnsi="Arial" w:cs="Arial"/>
          <w:color w:val="222222"/>
          <w:sz w:val="20"/>
          <w:szCs w:val="20"/>
          <w:shd w:val="clear" w:color="auto" w:fill="FFFFFF"/>
        </w:rPr>
        <w:t>future revenues and expenses.</w:t>
      </w:r>
    </w:p>
    <w:p w14:paraId="4046EA30" w14:textId="3F76B914" w:rsidR="00081970" w:rsidRPr="00977A03" w:rsidRDefault="00081970" w:rsidP="002E030B">
      <w:pPr>
        <w:pStyle w:val="ListParagraph"/>
        <w:numPr>
          <w:ilvl w:val="3"/>
          <w:numId w:val="24"/>
        </w:numPr>
        <w:shd w:val="clear" w:color="auto" w:fill="FFFFFF"/>
        <w:spacing w:line="276" w:lineRule="auto"/>
        <w:ind w:left="720"/>
        <w:rPr>
          <w:rFonts w:ascii="Arial" w:eastAsia="Tahoma" w:hAnsi="Arial" w:cs="Arial"/>
          <w:b/>
          <w:bCs/>
          <w:color w:val="000000" w:themeColor="text1"/>
          <w:sz w:val="20"/>
          <w:szCs w:val="20"/>
        </w:rPr>
      </w:pPr>
      <w:r w:rsidRPr="00977A03">
        <w:rPr>
          <w:rFonts w:ascii="Arial" w:hAnsi="Arial" w:cs="Arial"/>
          <w:sz w:val="20"/>
          <w:szCs w:val="20"/>
          <w:shd w:val="clear" w:color="auto" w:fill="FFFFFF"/>
        </w:rPr>
        <w:t xml:space="preserve">Accelerated online ecommerce business to nearly double monthly sales. </w:t>
      </w:r>
      <w:r w:rsidRPr="00977A03">
        <w:rPr>
          <w:rFonts w:ascii="Arial" w:hAnsi="Arial" w:cs="Arial"/>
          <w:color w:val="000000" w:themeColor="text1"/>
          <w:sz w:val="20"/>
          <w:szCs w:val="20"/>
          <w:bdr w:val="none" w:sz="0" w:space="0" w:color="auto" w:frame="1"/>
          <w:shd w:val="clear" w:color="auto" w:fill="FFFFFF"/>
        </w:rPr>
        <w:t>Assembled cross-functional team to build ecommerce business.</w:t>
      </w:r>
      <w:r w:rsidR="00F250F9">
        <w:rPr>
          <w:rFonts w:ascii="Arial" w:hAnsi="Arial" w:cs="Arial"/>
          <w:color w:val="000000" w:themeColor="text1"/>
          <w:sz w:val="20"/>
          <w:szCs w:val="20"/>
          <w:bdr w:val="none" w:sz="0" w:space="0" w:color="auto" w:frame="1"/>
          <w:shd w:val="clear" w:color="auto" w:fill="FFFFFF"/>
        </w:rPr>
        <w:t xml:space="preserve"> </w:t>
      </w:r>
      <w:r w:rsidR="00F250F9" w:rsidRPr="00F250F9">
        <w:rPr>
          <w:rFonts w:ascii="Arial" w:hAnsi="Arial" w:cs="Arial"/>
          <w:color w:val="000000" w:themeColor="text1"/>
          <w:sz w:val="20"/>
          <w:szCs w:val="20"/>
          <w:bdr w:val="none" w:sz="0" w:space="0" w:color="auto" w:frame="1"/>
          <w:shd w:val="clear" w:color="auto" w:fill="FFFFFF"/>
        </w:rPr>
        <w:t>Scheduled meetings with people working in legal, marketing, finance, operations, supply chain</w:t>
      </w:r>
      <w:r w:rsidR="00C905DF">
        <w:rPr>
          <w:rFonts w:ascii="Arial" w:hAnsi="Arial" w:cs="Arial"/>
          <w:color w:val="000000" w:themeColor="text1"/>
          <w:sz w:val="20"/>
          <w:szCs w:val="20"/>
          <w:bdr w:val="none" w:sz="0" w:space="0" w:color="auto" w:frame="1"/>
          <w:shd w:val="clear" w:color="auto" w:fill="FFFFFF"/>
        </w:rPr>
        <w:t xml:space="preserve"> logistics</w:t>
      </w:r>
      <w:r w:rsidR="00F250F9" w:rsidRPr="00F250F9">
        <w:rPr>
          <w:rFonts w:ascii="Arial" w:hAnsi="Arial" w:cs="Arial"/>
          <w:color w:val="000000" w:themeColor="text1"/>
          <w:sz w:val="20"/>
          <w:szCs w:val="20"/>
          <w:bdr w:val="none" w:sz="0" w:space="0" w:color="auto" w:frame="1"/>
          <w:shd w:val="clear" w:color="auto" w:fill="FFFFFF"/>
        </w:rPr>
        <w:t xml:space="preserve"> teams.</w:t>
      </w:r>
    </w:p>
    <w:p w14:paraId="7B92FB84" w14:textId="77777777" w:rsidR="00081970" w:rsidRPr="003530ED" w:rsidRDefault="00081970" w:rsidP="002E030B">
      <w:pPr>
        <w:pStyle w:val="ListParagraph"/>
        <w:numPr>
          <w:ilvl w:val="3"/>
          <w:numId w:val="24"/>
        </w:numPr>
        <w:shd w:val="clear" w:color="auto" w:fill="FFFFFF"/>
        <w:spacing w:line="276" w:lineRule="auto"/>
        <w:ind w:left="720"/>
        <w:rPr>
          <w:rFonts w:ascii="Arial" w:eastAsia="Tahoma" w:hAnsi="Arial" w:cs="Arial"/>
          <w:b/>
          <w:bCs/>
          <w:color w:val="000000" w:themeColor="text1"/>
          <w:sz w:val="20"/>
          <w:szCs w:val="20"/>
        </w:rPr>
      </w:pPr>
      <w:r w:rsidRPr="003530ED">
        <w:rPr>
          <w:rFonts w:ascii="Arial" w:hAnsi="Arial" w:cs="Arial"/>
          <w:color w:val="000000" w:themeColor="text1"/>
          <w:sz w:val="20"/>
          <w:szCs w:val="20"/>
          <w:bdr w:val="none" w:sz="0" w:space="0" w:color="auto" w:frame="1"/>
          <w:shd w:val="clear" w:color="auto" w:fill="FFFFFF"/>
        </w:rPr>
        <w:t>Performed</w:t>
      </w:r>
      <w:r w:rsidR="00D602AD">
        <w:rPr>
          <w:rFonts w:ascii="Arial" w:hAnsi="Arial" w:cs="Arial"/>
          <w:color w:val="000000" w:themeColor="text1"/>
          <w:sz w:val="20"/>
          <w:szCs w:val="20"/>
          <w:bdr w:val="none" w:sz="0" w:space="0" w:color="auto" w:frame="1"/>
          <w:shd w:val="clear" w:color="auto" w:fill="FFFFFF"/>
        </w:rPr>
        <w:t xml:space="preserve"> ad hoc analysis and</w:t>
      </w:r>
      <w:r w:rsidRPr="003530ED">
        <w:rPr>
          <w:rFonts w:ascii="Arial" w:hAnsi="Arial" w:cs="Arial"/>
          <w:color w:val="000000" w:themeColor="text1"/>
          <w:sz w:val="20"/>
          <w:szCs w:val="20"/>
          <w:bdr w:val="none" w:sz="0" w:space="0" w:color="auto" w:frame="1"/>
          <w:shd w:val="clear" w:color="auto" w:fill="FFFFFF"/>
        </w:rPr>
        <w:t xml:space="preserve"> account reconciliation for unpaid invoices, duplicate payments, and reporting. Input financial details into Sage</w:t>
      </w:r>
      <w:r>
        <w:rPr>
          <w:rFonts w:ascii="Arial" w:hAnsi="Arial" w:cs="Arial"/>
          <w:color w:val="000000" w:themeColor="text1"/>
          <w:sz w:val="20"/>
          <w:szCs w:val="20"/>
          <w:bdr w:val="none" w:sz="0" w:space="0" w:color="auto" w:frame="1"/>
          <w:shd w:val="clear" w:color="auto" w:fill="FFFFFF"/>
        </w:rPr>
        <w:t xml:space="preserve"> </w:t>
      </w:r>
      <w:r w:rsidRPr="003530ED">
        <w:rPr>
          <w:rFonts w:ascii="Arial" w:hAnsi="Arial" w:cs="Arial"/>
          <w:color w:val="000000" w:themeColor="text1"/>
          <w:sz w:val="20"/>
          <w:szCs w:val="20"/>
          <w:bdr w:val="none" w:sz="0" w:space="0" w:color="auto" w:frame="1"/>
          <w:shd w:val="clear" w:color="auto" w:fill="FFFFFF"/>
        </w:rPr>
        <w:t xml:space="preserve">X3 ERP system. </w:t>
      </w:r>
    </w:p>
    <w:p w14:paraId="50C7ED1D" w14:textId="77777777" w:rsidR="008761A4" w:rsidRDefault="00081970" w:rsidP="002E030B">
      <w:pPr>
        <w:pStyle w:val="ListParagraph"/>
        <w:numPr>
          <w:ilvl w:val="3"/>
          <w:numId w:val="24"/>
        </w:numPr>
        <w:spacing w:line="276" w:lineRule="auto"/>
        <w:ind w:left="720"/>
        <w:rPr>
          <w:rFonts w:ascii="Arial" w:hAnsi="Arial" w:cs="Arial"/>
          <w:sz w:val="20"/>
          <w:szCs w:val="20"/>
          <w:shd w:val="clear" w:color="auto" w:fill="FFFFFF"/>
        </w:rPr>
      </w:pPr>
      <w:r w:rsidRPr="003530ED">
        <w:rPr>
          <w:rFonts w:ascii="Arial" w:hAnsi="Arial" w:cs="Arial"/>
          <w:color w:val="000000" w:themeColor="text1"/>
          <w:sz w:val="20"/>
          <w:szCs w:val="20"/>
          <w:bdr w:val="none" w:sz="0" w:space="0" w:color="auto" w:frame="1"/>
          <w:shd w:val="clear" w:color="auto" w:fill="FFFFFF"/>
        </w:rPr>
        <w:t>Documented and analyzed Walmart.com customer order process. Organized</w:t>
      </w:r>
      <w:r>
        <w:rPr>
          <w:rFonts w:ascii="Arial" w:hAnsi="Arial" w:cs="Arial"/>
          <w:color w:val="000000" w:themeColor="text1"/>
          <w:sz w:val="20"/>
          <w:szCs w:val="20"/>
          <w:bdr w:val="none" w:sz="0" w:space="0" w:color="auto" w:frame="1"/>
          <w:shd w:val="clear" w:color="auto" w:fill="FFFFFF"/>
        </w:rPr>
        <w:t>, forecasted</w:t>
      </w:r>
      <w:r w:rsidRPr="003530ED">
        <w:rPr>
          <w:rFonts w:ascii="Arial" w:hAnsi="Arial" w:cs="Arial"/>
          <w:color w:val="000000" w:themeColor="text1"/>
          <w:sz w:val="20"/>
          <w:szCs w:val="20"/>
          <w:bdr w:val="none" w:sz="0" w:space="0" w:color="auto" w:frame="1"/>
          <w:shd w:val="clear" w:color="auto" w:fill="FFFFFF"/>
        </w:rPr>
        <w:t xml:space="preserve"> and assessed weekly Amazon inventory shipment process.</w:t>
      </w:r>
      <w:r w:rsidRPr="003530ED">
        <w:rPr>
          <w:rFonts w:ascii="Arial" w:hAnsi="Arial" w:cs="Arial"/>
          <w:sz w:val="20"/>
          <w:szCs w:val="20"/>
          <w:shd w:val="clear" w:color="auto" w:fill="FFFFFF"/>
        </w:rPr>
        <w:t xml:space="preserve"> </w:t>
      </w:r>
      <w:r w:rsidR="00A941B9" w:rsidRPr="00A941B9">
        <w:rPr>
          <w:rFonts w:ascii="Arial" w:hAnsi="Arial" w:cs="Arial"/>
          <w:sz w:val="20"/>
          <w:szCs w:val="20"/>
          <w:shd w:val="clear" w:color="auto" w:fill="FFFFFF"/>
        </w:rPr>
        <w:t>Collaborated with Logistics and Shipping Coordinators and Vendors to ensure timely shipments.</w:t>
      </w:r>
    </w:p>
    <w:p w14:paraId="20E05C9C" w14:textId="77777777" w:rsidR="00081970" w:rsidRDefault="00081970" w:rsidP="002E030B">
      <w:pPr>
        <w:pStyle w:val="ListParagraph"/>
        <w:numPr>
          <w:ilvl w:val="3"/>
          <w:numId w:val="24"/>
        </w:numPr>
        <w:spacing w:line="276" w:lineRule="auto"/>
        <w:ind w:left="720"/>
        <w:rPr>
          <w:rFonts w:ascii="Arial" w:hAnsi="Arial" w:cs="Arial"/>
          <w:sz w:val="20"/>
          <w:szCs w:val="20"/>
          <w:shd w:val="clear" w:color="auto" w:fill="FFFFFF"/>
        </w:rPr>
      </w:pPr>
      <w:r w:rsidRPr="00E471D1">
        <w:rPr>
          <w:rFonts w:ascii="Arial" w:hAnsi="Arial" w:cs="Arial"/>
          <w:sz w:val="20"/>
          <w:szCs w:val="20"/>
          <w:shd w:val="clear" w:color="auto" w:fill="FFFFFF"/>
        </w:rPr>
        <w:t>Compile</w:t>
      </w:r>
      <w:r>
        <w:rPr>
          <w:rFonts w:ascii="Arial" w:hAnsi="Arial" w:cs="Arial"/>
          <w:sz w:val="20"/>
          <w:szCs w:val="20"/>
          <w:shd w:val="clear" w:color="auto" w:fill="FFFFFF"/>
        </w:rPr>
        <w:t>d</w:t>
      </w:r>
      <w:r w:rsidRPr="00E471D1">
        <w:rPr>
          <w:rFonts w:ascii="Arial" w:hAnsi="Arial" w:cs="Arial"/>
          <w:sz w:val="20"/>
          <w:szCs w:val="20"/>
          <w:shd w:val="clear" w:color="auto" w:fill="FFFFFF"/>
        </w:rPr>
        <w:t xml:space="preserve"> key </w:t>
      </w:r>
      <w:r w:rsidR="007506AA">
        <w:rPr>
          <w:rFonts w:ascii="Arial" w:hAnsi="Arial" w:cs="Arial"/>
          <w:sz w:val="20"/>
          <w:szCs w:val="20"/>
          <w:shd w:val="clear" w:color="auto" w:fill="FFFFFF"/>
        </w:rPr>
        <w:t>performance indicators</w:t>
      </w:r>
      <w:r w:rsidRPr="00E471D1">
        <w:rPr>
          <w:rFonts w:ascii="Arial" w:hAnsi="Arial" w:cs="Arial"/>
          <w:sz w:val="20"/>
          <w:szCs w:val="20"/>
          <w:shd w:val="clear" w:color="auto" w:fill="FFFFFF"/>
        </w:rPr>
        <w:t>, produce</w:t>
      </w:r>
      <w:r>
        <w:rPr>
          <w:rFonts w:ascii="Arial" w:hAnsi="Arial" w:cs="Arial"/>
          <w:sz w:val="20"/>
          <w:szCs w:val="20"/>
          <w:shd w:val="clear" w:color="auto" w:fill="FFFFFF"/>
        </w:rPr>
        <w:t xml:space="preserve">d </w:t>
      </w:r>
      <w:r w:rsidRPr="00E471D1">
        <w:rPr>
          <w:rFonts w:ascii="Arial" w:hAnsi="Arial" w:cs="Arial"/>
          <w:sz w:val="20"/>
          <w:szCs w:val="20"/>
          <w:shd w:val="clear" w:color="auto" w:fill="FFFFFF"/>
        </w:rPr>
        <w:t>reports</w:t>
      </w:r>
      <w:r w:rsidR="008B7A4C">
        <w:rPr>
          <w:rFonts w:ascii="Arial" w:hAnsi="Arial" w:cs="Arial"/>
          <w:sz w:val="20"/>
          <w:szCs w:val="20"/>
          <w:shd w:val="clear" w:color="auto" w:fill="FFFFFF"/>
        </w:rPr>
        <w:t xml:space="preserve"> for </w:t>
      </w:r>
      <w:r w:rsidR="007F3EBA">
        <w:rPr>
          <w:rFonts w:ascii="Arial" w:hAnsi="Arial" w:cs="Arial"/>
          <w:sz w:val="20"/>
          <w:szCs w:val="20"/>
          <w:shd w:val="clear" w:color="auto" w:fill="FFFFFF"/>
        </w:rPr>
        <w:t>senior level stakeholders</w:t>
      </w:r>
      <w:r w:rsidRPr="00E471D1">
        <w:rPr>
          <w:rFonts w:ascii="Arial" w:hAnsi="Arial" w:cs="Arial"/>
          <w:sz w:val="20"/>
          <w:szCs w:val="20"/>
          <w:shd w:val="clear" w:color="auto" w:fill="FFFFFF"/>
        </w:rPr>
        <w:t>, and analyze</w:t>
      </w:r>
      <w:r>
        <w:rPr>
          <w:rFonts w:ascii="Arial" w:hAnsi="Arial" w:cs="Arial"/>
          <w:sz w:val="20"/>
          <w:szCs w:val="20"/>
          <w:shd w:val="clear" w:color="auto" w:fill="FFFFFF"/>
        </w:rPr>
        <w:t>d</w:t>
      </w:r>
      <w:r w:rsidRPr="00E471D1">
        <w:rPr>
          <w:rFonts w:ascii="Arial" w:hAnsi="Arial" w:cs="Arial"/>
          <w:sz w:val="20"/>
          <w:szCs w:val="20"/>
          <w:shd w:val="clear" w:color="auto" w:fill="FFFFFF"/>
        </w:rPr>
        <w:t xml:space="preserve"> data using IT systems for demand and supply matching activities.</w:t>
      </w:r>
    </w:p>
    <w:p w14:paraId="5A4D95CD" w14:textId="77777777" w:rsidR="007051E9" w:rsidRPr="007051E9" w:rsidRDefault="00081970" w:rsidP="002E030B">
      <w:pPr>
        <w:pStyle w:val="ListParagraph"/>
        <w:numPr>
          <w:ilvl w:val="3"/>
          <w:numId w:val="24"/>
        </w:numPr>
        <w:shd w:val="clear" w:color="auto" w:fill="FFFFFF"/>
        <w:spacing w:line="276" w:lineRule="auto"/>
        <w:ind w:left="720"/>
        <w:rPr>
          <w:rFonts w:ascii="Arial" w:eastAsia="Tahoma" w:hAnsi="Arial" w:cs="Arial"/>
          <w:color w:val="000000" w:themeColor="text1"/>
          <w:sz w:val="20"/>
          <w:szCs w:val="20"/>
        </w:rPr>
      </w:pPr>
      <w:r w:rsidRPr="006D762C">
        <w:rPr>
          <w:rFonts w:ascii="Arial" w:eastAsia="Tahoma" w:hAnsi="Arial" w:cs="Arial"/>
          <w:color w:val="000000" w:themeColor="text1"/>
          <w:sz w:val="20"/>
          <w:szCs w:val="20"/>
        </w:rPr>
        <w:t>Received training in Kaizen production methodology.</w:t>
      </w:r>
    </w:p>
    <w:p w14:paraId="6D78BE19" w14:textId="77777777" w:rsidR="005E5AF9" w:rsidRDefault="005E5AF9" w:rsidP="009F1E18">
      <w:pPr>
        <w:pStyle w:val="divdocumentsinglecolumn"/>
        <w:tabs>
          <w:tab w:val="right" w:pos="10940"/>
        </w:tabs>
        <w:spacing w:line="276" w:lineRule="auto"/>
        <w:rPr>
          <w:rStyle w:val="divdocumentjobtitle"/>
          <w:rFonts w:ascii="Arial" w:eastAsia="Tahoma" w:hAnsi="Arial" w:cs="Arial"/>
          <w:b/>
          <w:bCs/>
          <w:color w:val="auto"/>
          <w:sz w:val="20"/>
          <w:szCs w:val="20"/>
        </w:rPr>
      </w:pPr>
    </w:p>
    <w:p w14:paraId="4C21C31C" w14:textId="77777777" w:rsidR="003869B9" w:rsidRDefault="003869B9" w:rsidP="009F1E18">
      <w:pPr>
        <w:pStyle w:val="divdocumentsinglecolumn"/>
        <w:tabs>
          <w:tab w:val="right" w:pos="10940"/>
        </w:tabs>
        <w:spacing w:line="276" w:lineRule="auto"/>
        <w:rPr>
          <w:rStyle w:val="divdocumentjobtitle"/>
          <w:rFonts w:ascii="Arial" w:eastAsia="Tahoma" w:hAnsi="Arial" w:cs="Arial"/>
          <w:b/>
          <w:bCs/>
          <w:color w:val="auto"/>
          <w:sz w:val="20"/>
          <w:szCs w:val="20"/>
        </w:rPr>
      </w:pPr>
      <w:r w:rsidRPr="003869B9">
        <w:rPr>
          <w:rStyle w:val="divdocumentjobtitle"/>
          <w:rFonts w:ascii="Arial" w:eastAsia="Tahoma" w:hAnsi="Arial" w:cs="Arial"/>
          <w:b/>
          <w:bCs/>
          <w:color w:val="auto"/>
          <w:sz w:val="20"/>
          <w:szCs w:val="20"/>
        </w:rPr>
        <w:t>Standard Insurance Company</w:t>
      </w:r>
      <w:r>
        <w:rPr>
          <w:rStyle w:val="divdocumentjobtitle"/>
          <w:rFonts w:ascii="Arial" w:eastAsia="Tahoma" w:hAnsi="Arial" w:cs="Arial"/>
          <w:b/>
          <w:bCs/>
          <w:color w:val="auto"/>
          <w:sz w:val="20"/>
          <w:szCs w:val="20"/>
        </w:rPr>
        <w:tab/>
      </w:r>
      <w:r w:rsidR="00886D35">
        <w:rPr>
          <w:rStyle w:val="divdocumentjobtitle"/>
          <w:rFonts w:ascii="Arial" w:eastAsia="Tahoma" w:hAnsi="Arial" w:cs="Arial"/>
          <w:b/>
          <w:bCs/>
          <w:color w:val="auto"/>
          <w:sz w:val="20"/>
          <w:szCs w:val="20"/>
        </w:rPr>
        <w:t xml:space="preserve">Jul </w:t>
      </w:r>
      <w:r w:rsidRPr="003869B9">
        <w:rPr>
          <w:rStyle w:val="divdocumentjobdates"/>
          <w:rFonts w:ascii="Arial" w:eastAsia="Tahoma" w:hAnsi="Arial" w:cs="Arial"/>
          <w:b/>
          <w:bCs/>
          <w:color w:val="auto"/>
          <w:sz w:val="20"/>
          <w:szCs w:val="20"/>
        </w:rPr>
        <w:t>2020</w:t>
      </w:r>
      <w:r>
        <w:rPr>
          <w:rStyle w:val="divdocumentjobdates"/>
          <w:rFonts w:ascii="Arial" w:eastAsia="Tahoma" w:hAnsi="Arial" w:cs="Arial"/>
          <w:b/>
          <w:bCs/>
          <w:color w:val="auto"/>
          <w:sz w:val="20"/>
          <w:szCs w:val="20"/>
        </w:rPr>
        <w:t xml:space="preserve"> – </w:t>
      </w:r>
      <w:r w:rsidR="00886D35">
        <w:rPr>
          <w:rStyle w:val="divdocumentjobdates"/>
          <w:rFonts w:ascii="Arial" w:eastAsia="Tahoma" w:hAnsi="Arial" w:cs="Arial"/>
          <w:b/>
          <w:bCs/>
          <w:color w:val="auto"/>
          <w:sz w:val="20"/>
          <w:szCs w:val="20"/>
        </w:rPr>
        <w:t xml:space="preserve">Apr </w:t>
      </w:r>
      <w:r w:rsidRPr="003869B9">
        <w:rPr>
          <w:rStyle w:val="divdocumentjobtitle"/>
          <w:rFonts w:ascii="Arial" w:eastAsia="Tahoma" w:hAnsi="Arial" w:cs="Arial"/>
          <w:b/>
          <w:bCs/>
          <w:color w:val="auto"/>
          <w:sz w:val="20"/>
          <w:szCs w:val="20"/>
        </w:rPr>
        <w:t>202</w:t>
      </w:r>
      <w:r>
        <w:rPr>
          <w:rStyle w:val="divdocumentjobtitle"/>
          <w:rFonts w:ascii="Arial" w:eastAsia="Tahoma" w:hAnsi="Arial" w:cs="Arial"/>
          <w:b/>
          <w:bCs/>
          <w:color w:val="auto"/>
          <w:sz w:val="20"/>
          <w:szCs w:val="20"/>
        </w:rPr>
        <w:t>2</w:t>
      </w:r>
      <w:r w:rsidRPr="003530ED">
        <w:rPr>
          <w:rStyle w:val="divdocumentjobtitle"/>
          <w:rFonts w:ascii="Arial" w:eastAsia="Tahoma" w:hAnsi="Arial" w:cs="Arial"/>
          <w:b/>
          <w:bCs/>
          <w:color w:val="auto"/>
          <w:sz w:val="20"/>
          <w:szCs w:val="20"/>
        </w:rPr>
        <w:t xml:space="preserve">  </w:t>
      </w:r>
      <w:r w:rsidRPr="003869B9">
        <w:rPr>
          <w:rStyle w:val="divdocumentjobtitle"/>
          <w:rFonts w:ascii="Arial" w:eastAsia="Tahoma" w:hAnsi="Arial" w:cs="Arial"/>
          <w:b/>
          <w:bCs/>
          <w:color w:val="auto"/>
          <w:sz w:val="20"/>
          <w:szCs w:val="20"/>
        </w:rPr>
        <w:t xml:space="preserve">                                                                                                    </w:t>
      </w:r>
    </w:p>
    <w:p w14:paraId="4646F717" w14:textId="77777777" w:rsidR="003869B9" w:rsidRDefault="004F5B5F" w:rsidP="00AE1C8B">
      <w:pPr>
        <w:shd w:val="clear" w:color="auto" w:fill="FFFFFF"/>
        <w:spacing w:line="276" w:lineRule="auto"/>
        <w:ind w:firstLine="450"/>
        <w:rPr>
          <w:rStyle w:val="divdocumentjobtitle"/>
          <w:rFonts w:ascii="Arial" w:eastAsia="Tahoma" w:hAnsi="Arial" w:cs="Arial"/>
          <w:b/>
          <w:bCs/>
          <w:color w:val="auto"/>
          <w:sz w:val="20"/>
          <w:szCs w:val="20"/>
        </w:rPr>
      </w:pPr>
      <w:r w:rsidRPr="003530ED">
        <w:rPr>
          <w:rStyle w:val="divdocumentjobtitle"/>
          <w:rFonts w:ascii="Arial" w:eastAsia="Tahoma" w:hAnsi="Arial" w:cs="Arial"/>
          <w:b/>
          <w:bCs/>
          <w:color w:val="auto"/>
          <w:sz w:val="20"/>
          <w:szCs w:val="20"/>
        </w:rPr>
        <w:t>Co</w:t>
      </w:r>
      <w:r w:rsidR="00C52BAB">
        <w:rPr>
          <w:rStyle w:val="divdocumentjobtitle"/>
          <w:rFonts w:ascii="Arial" w:eastAsia="Tahoma" w:hAnsi="Arial" w:cs="Arial"/>
          <w:b/>
          <w:bCs/>
          <w:color w:val="auto"/>
          <w:sz w:val="20"/>
          <w:szCs w:val="20"/>
        </w:rPr>
        <w:t>mpliance Analyst</w:t>
      </w:r>
      <w:r w:rsidR="003869B9">
        <w:rPr>
          <w:rStyle w:val="divdocumentjobtitle"/>
          <w:rFonts w:ascii="Arial" w:eastAsia="Tahoma" w:hAnsi="Arial" w:cs="Arial"/>
          <w:b/>
          <w:bCs/>
          <w:color w:val="auto"/>
          <w:sz w:val="20"/>
          <w:szCs w:val="20"/>
        </w:rPr>
        <w:t>,</w:t>
      </w:r>
      <w:r w:rsidR="00654DFA">
        <w:rPr>
          <w:rStyle w:val="divdocumentjobtitle"/>
          <w:rFonts w:ascii="Arial" w:eastAsia="Tahoma" w:hAnsi="Arial" w:cs="Arial"/>
          <w:b/>
          <w:bCs/>
          <w:color w:val="auto"/>
          <w:sz w:val="20"/>
          <w:szCs w:val="20"/>
        </w:rPr>
        <w:t xml:space="preserve"> Lynden, WA,</w:t>
      </w:r>
      <w:r w:rsidR="003869B9" w:rsidRPr="003869B9">
        <w:rPr>
          <w:rStyle w:val="divdocumentjobtitle"/>
          <w:rFonts w:ascii="Arial" w:eastAsia="Tahoma" w:hAnsi="Arial" w:cs="Arial"/>
          <w:color w:val="auto"/>
          <w:sz w:val="20"/>
          <w:szCs w:val="20"/>
        </w:rPr>
        <w:t xml:space="preserve"> </w:t>
      </w:r>
      <w:r w:rsidR="00925520">
        <w:rPr>
          <w:rStyle w:val="divdocumentjobtitle"/>
          <w:rFonts w:ascii="Arial" w:eastAsia="Tahoma" w:hAnsi="Arial" w:cs="Arial"/>
          <w:b/>
          <w:bCs/>
          <w:color w:val="auto"/>
          <w:sz w:val="20"/>
          <w:szCs w:val="20"/>
        </w:rPr>
        <w:t>202</w:t>
      </w:r>
      <w:r w:rsidR="003869B9" w:rsidRPr="003869B9">
        <w:rPr>
          <w:rStyle w:val="divdocumentjobtitle"/>
          <w:rFonts w:ascii="Arial" w:eastAsia="Tahoma" w:hAnsi="Arial" w:cs="Arial"/>
          <w:b/>
          <w:bCs/>
          <w:color w:val="auto"/>
          <w:sz w:val="20"/>
          <w:szCs w:val="20"/>
        </w:rPr>
        <w:t xml:space="preserve">0 – </w:t>
      </w:r>
      <w:r w:rsidR="00925520">
        <w:rPr>
          <w:rStyle w:val="divdocumentjobtitle"/>
          <w:rFonts w:ascii="Arial" w:eastAsia="Tahoma" w:hAnsi="Arial" w:cs="Arial"/>
          <w:b/>
          <w:bCs/>
          <w:color w:val="auto"/>
          <w:sz w:val="20"/>
          <w:szCs w:val="20"/>
        </w:rPr>
        <w:t>2022</w:t>
      </w:r>
    </w:p>
    <w:p w14:paraId="2B82191B" w14:textId="4340DE1D" w:rsidR="00F55617" w:rsidRDefault="000F481F" w:rsidP="002E030B">
      <w:pPr>
        <w:pStyle w:val="divdocumentsinglecolumn"/>
        <w:numPr>
          <w:ilvl w:val="0"/>
          <w:numId w:val="14"/>
        </w:numPr>
        <w:tabs>
          <w:tab w:val="right" w:pos="10940"/>
        </w:tabs>
        <w:spacing w:line="276" w:lineRule="auto"/>
        <w:rPr>
          <w:rFonts w:ascii="Arial" w:eastAsia="Tahoma" w:hAnsi="Arial" w:cs="Arial"/>
          <w:sz w:val="20"/>
          <w:szCs w:val="20"/>
        </w:rPr>
      </w:pPr>
      <w:r w:rsidRPr="000F481F">
        <w:rPr>
          <w:rFonts w:ascii="Arial" w:eastAsia="Tahoma" w:hAnsi="Arial" w:cs="Arial"/>
          <w:sz w:val="20"/>
          <w:szCs w:val="20"/>
        </w:rPr>
        <w:t>Assisted project manager in Salesforce CRM workflow implementation, learning project management skills.</w:t>
      </w:r>
    </w:p>
    <w:p w14:paraId="3909DBEE" w14:textId="77777777" w:rsidR="00B33DF6" w:rsidRPr="00B33DF6" w:rsidRDefault="00B33DF6" w:rsidP="002E030B">
      <w:pPr>
        <w:pStyle w:val="divdocumentsinglecolumn"/>
        <w:numPr>
          <w:ilvl w:val="0"/>
          <w:numId w:val="14"/>
        </w:numPr>
        <w:tabs>
          <w:tab w:val="right" w:pos="10940"/>
        </w:tabs>
        <w:spacing w:line="276" w:lineRule="auto"/>
        <w:rPr>
          <w:rFonts w:ascii="Arial" w:eastAsia="Tahoma" w:hAnsi="Arial" w:cs="Arial"/>
          <w:sz w:val="20"/>
          <w:szCs w:val="20"/>
        </w:rPr>
      </w:pPr>
      <w:r w:rsidRPr="003530ED">
        <w:rPr>
          <w:rFonts w:ascii="Arial" w:hAnsi="Arial" w:cs="Arial"/>
          <w:sz w:val="20"/>
          <w:szCs w:val="20"/>
          <w:shd w:val="clear" w:color="auto" w:fill="FFFFFF"/>
        </w:rPr>
        <w:t>Initiated problem solving and continuous improvement using LEAN concepts.</w:t>
      </w:r>
      <w:r w:rsidR="0074328B">
        <w:rPr>
          <w:rFonts w:ascii="Arial" w:hAnsi="Arial" w:cs="Arial"/>
          <w:sz w:val="20"/>
          <w:szCs w:val="20"/>
          <w:shd w:val="clear" w:color="auto" w:fill="FFFFFF"/>
        </w:rPr>
        <w:t xml:space="preserve"> </w:t>
      </w:r>
      <w:r w:rsidR="003E62BD">
        <w:rPr>
          <w:rFonts w:ascii="Arial" w:hAnsi="Arial" w:cs="Arial"/>
          <w:sz w:val="20"/>
          <w:szCs w:val="20"/>
          <w:shd w:val="clear" w:color="auto" w:fill="FFFFFF"/>
        </w:rPr>
        <w:t xml:space="preserve">Eliminated </w:t>
      </w:r>
      <w:r w:rsidR="00725FA5">
        <w:rPr>
          <w:rFonts w:ascii="Arial" w:hAnsi="Arial" w:cs="Arial"/>
          <w:sz w:val="20"/>
          <w:szCs w:val="20"/>
          <w:shd w:val="clear" w:color="auto" w:fill="FFFFFF"/>
        </w:rPr>
        <w:t xml:space="preserve">process </w:t>
      </w:r>
      <w:r w:rsidR="001E386F">
        <w:rPr>
          <w:rFonts w:ascii="Arial" w:hAnsi="Arial" w:cs="Arial"/>
          <w:sz w:val="20"/>
          <w:szCs w:val="20"/>
          <w:shd w:val="clear" w:color="auto" w:fill="FFFFFF"/>
        </w:rPr>
        <w:t>w</w:t>
      </w:r>
      <w:r w:rsidR="003E62BD">
        <w:rPr>
          <w:rFonts w:ascii="Arial" w:hAnsi="Arial" w:cs="Arial"/>
          <w:sz w:val="20"/>
          <w:szCs w:val="20"/>
          <w:shd w:val="clear" w:color="auto" w:fill="FFFFFF"/>
        </w:rPr>
        <w:t xml:space="preserve">aste and altered procedural </w:t>
      </w:r>
      <w:r w:rsidR="00216E0E">
        <w:rPr>
          <w:rFonts w:ascii="Arial" w:hAnsi="Arial" w:cs="Arial"/>
          <w:sz w:val="20"/>
          <w:szCs w:val="20"/>
          <w:shd w:val="clear" w:color="auto" w:fill="FFFFFF"/>
        </w:rPr>
        <w:t>templates being used.</w:t>
      </w:r>
    </w:p>
    <w:p w14:paraId="4A46F900" w14:textId="56581621" w:rsidR="004F5B5F" w:rsidRPr="003530ED" w:rsidRDefault="004E62D7" w:rsidP="002E030B">
      <w:pPr>
        <w:pStyle w:val="divdocumentsinglecolumn"/>
        <w:numPr>
          <w:ilvl w:val="0"/>
          <w:numId w:val="14"/>
        </w:numPr>
        <w:tabs>
          <w:tab w:val="right" w:pos="10940"/>
        </w:tabs>
        <w:spacing w:line="276" w:lineRule="auto"/>
        <w:rPr>
          <w:rFonts w:ascii="Arial" w:eastAsia="Tahoma" w:hAnsi="Arial" w:cs="Arial"/>
          <w:sz w:val="20"/>
          <w:szCs w:val="20"/>
        </w:rPr>
      </w:pPr>
      <w:r w:rsidRPr="004E62D7">
        <w:rPr>
          <w:rFonts w:ascii="Arial" w:eastAsia="Tahoma" w:hAnsi="Arial" w:cs="Arial"/>
          <w:sz w:val="20"/>
          <w:szCs w:val="20"/>
        </w:rPr>
        <w:t>Established relationships with sales office reps to set up broker contracts for service sales.</w:t>
      </w:r>
    </w:p>
    <w:p w14:paraId="1FCB500A" w14:textId="66AC9F82" w:rsidR="00BF73BF" w:rsidRPr="003530ED" w:rsidRDefault="00AD02F5" w:rsidP="002E030B">
      <w:pPr>
        <w:pStyle w:val="divdocumentsinglecolumn"/>
        <w:numPr>
          <w:ilvl w:val="0"/>
          <w:numId w:val="14"/>
        </w:numPr>
        <w:tabs>
          <w:tab w:val="right" w:pos="10940"/>
        </w:tabs>
        <w:spacing w:line="276" w:lineRule="auto"/>
        <w:rPr>
          <w:rFonts w:ascii="Arial" w:eastAsia="Tahoma" w:hAnsi="Arial" w:cs="Arial"/>
          <w:sz w:val="20"/>
          <w:szCs w:val="20"/>
        </w:rPr>
      </w:pPr>
      <w:r w:rsidRPr="00AD02F5">
        <w:rPr>
          <w:rFonts w:ascii="Arial" w:eastAsia="Tahoma" w:hAnsi="Arial" w:cs="Arial"/>
          <w:sz w:val="20"/>
          <w:szCs w:val="20"/>
        </w:rPr>
        <w:t xml:space="preserve">Analyzed incoming requests, validated broker </w:t>
      </w:r>
      <w:r w:rsidR="00683F33">
        <w:rPr>
          <w:rFonts w:ascii="Arial" w:eastAsia="Tahoma" w:hAnsi="Arial" w:cs="Arial"/>
          <w:sz w:val="20"/>
          <w:szCs w:val="20"/>
        </w:rPr>
        <w:t xml:space="preserve">state and federal </w:t>
      </w:r>
      <w:r w:rsidRPr="00AD02F5">
        <w:rPr>
          <w:rFonts w:ascii="Arial" w:eastAsia="Tahoma" w:hAnsi="Arial" w:cs="Arial"/>
          <w:sz w:val="20"/>
          <w:szCs w:val="20"/>
        </w:rPr>
        <w:t>compliance</w:t>
      </w:r>
      <w:r w:rsidR="00522622">
        <w:rPr>
          <w:rFonts w:ascii="Arial" w:eastAsia="Tahoma" w:hAnsi="Arial" w:cs="Arial"/>
          <w:sz w:val="20"/>
          <w:szCs w:val="20"/>
        </w:rPr>
        <w:t xml:space="preserve"> for policies</w:t>
      </w:r>
      <w:r w:rsidRPr="00AD02F5">
        <w:rPr>
          <w:rFonts w:ascii="Arial" w:eastAsia="Tahoma" w:hAnsi="Arial" w:cs="Arial"/>
          <w:sz w:val="20"/>
          <w:szCs w:val="20"/>
        </w:rPr>
        <w:t>, and investigated fraudulent activities</w:t>
      </w:r>
      <w:r w:rsidR="00522622">
        <w:rPr>
          <w:rFonts w:ascii="Arial" w:eastAsia="Tahoma" w:hAnsi="Arial" w:cs="Arial"/>
          <w:sz w:val="20"/>
          <w:szCs w:val="20"/>
        </w:rPr>
        <w:t xml:space="preserve"> to avoid auditing fines</w:t>
      </w:r>
      <w:r w:rsidRPr="00AD02F5">
        <w:rPr>
          <w:rFonts w:ascii="Arial" w:eastAsia="Tahoma" w:hAnsi="Arial" w:cs="Arial"/>
          <w:sz w:val="20"/>
          <w:szCs w:val="20"/>
        </w:rPr>
        <w:t>.</w:t>
      </w:r>
    </w:p>
    <w:p w14:paraId="3A75A321" w14:textId="59413576" w:rsidR="00256D39" w:rsidRDefault="00536633" w:rsidP="004F4455">
      <w:pPr>
        <w:pStyle w:val="divdocumentsinglecolumn"/>
        <w:numPr>
          <w:ilvl w:val="0"/>
          <w:numId w:val="14"/>
        </w:numPr>
        <w:tabs>
          <w:tab w:val="right" w:pos="10940"/>
        </w:tabs>
        <w:spacing w:line="276" w:lineRule="auto"/>
        <w:rPr>
          <w:rStyle w:val="divdocumentjobtitle"/>
          <w:rFonts w:ascii="Arial" w:eastAsia="Tahoma" w:hAnsi="Arial" w:cs="Arial"/>
          <w:color w:val="auto"/>
          <w:sz w:val="20"/>
          <w:szCs w:val="20"/>
        </w:rPr>
      </w:pPr>
      <w:r w:rsidRPr="00536633">
        <w:rPr>
          <w:rStyle w:val="divdocumentjobtitle"/>
          <w:rFonts w:ascii="Arial" w:eastAsia="Tahoma" w:hAnsi="Arial" w:cs="Arial"/>
          <w:color w:val="auto"/>
          <w:sz w:val="20"/>
          <w:szCs w:val="20"/>
        </w:rPr>
        <w:t>Built strong internal relationships to enhance team collaboration and morale.</w:t>
      </w:r>
    </w:p>
    <w:p w14:paraId="3FFF7F38" w14:textId="77777777" w:rsidR="00536633" w:rsidRPr="00536633" w:rsidRDefault="00536633" w:rsidP="00536633">
      <w:pPr>
        <w:pStyle w:val="divdocumentsinglecolumn"/>
        <w:tabs>
          <w:tab w:val="right" w:pos="10940"/>
        </w:tabs>
        <w:spacing w:line="276" w:lineRule="auto"/>
        <w:ind w:left="720"/>
        <w:rPr>
          <w:rStyle w:val="divdocumentjobtitle"/>
          <w:rFonts w:ascii="Arial" w:eastAsia="Tahoma" w:hAnsi="Arial" w:cs="Arial"/>
          <w:color w:val="auto"/>
          <w:sz w:val="20"/>
          <w:szCs w:val="20"/>
        </w:rPr>
      </w:pPr>
    </w:p>
    <w:p w14:paraId="4E00048D" w14:textId="77777777" w:rsidR="003054BC" w:rsidRPr="003530ED" w:rsidRDefault="003054BC" w:rsidP="00D5121E">
      <w:pPr>
        <w:pStyle w:val="divdocumentsinglecolumn"/>
        <w:tabs>
          <w:tab w:val="right" w:pos="10940"/>
        </w:tabs>
        <w:spacing w:line="276" w:lineRule="auto"/>
        <w:ind w:left="450" w:hanging="90"/>
        <w:rPr>
          <w:rFonts w:ascii="Arial" w:eastAsia="Tahoma" w:hAnsi="Arial" w:cs="Arial"/>
          <w:sz w:val="20"/>
          <w:szCs w:val="20"/>
        </w:rPr>
      </w:pPr>
      <w:r w:rsidRPr="003530ED">
        <w:rPr>
          <w:rStyle w:val="divdocumentjobtitle"/>
          <w:rFonts w:ascii="Arial" w:eastAsia="Tahoma" w:hAnsi="Arial" w:cs="Arial"/>
          <w:b/>
          <w:bCs/>
          <w:color w:val="auto"/>
          <w:sz w:val="20"/>
          <w:szCs w:val="20"/>
        </w:rPr>
        <w:t>Accounting Specialist</w:t>
      </w:r>
      <w:r w:rsidR="0052232C">
        <w:rPr>
          <w:rStyle w:val="divdocumentjobtitle"/>
          <w:rFonts w:ascii="Arial" w:eastAsia="Tahoma" w:hAnsi="Arial" w:cs="Arial"/>
          <w:b/>
          <w:bCs/>
          <w:color w:val="auto"/>
          <w:sz w:val="20"/>
          <w:szCs w:val="20"/>
        </w:rPr>
        <w:t xml:space="preserve"> (</w:t>
      </w:r>
      <w:r w:rsidR="00F651E0" w:rsidRPr="003530ED">
        <w:rPr>
          <w:rStyle w:val="divdocumentjobtitle"/>
          <w:rFonts w:ascii="Arial" w:eastAsia="Tahoma" w:hAnsi="Arial" w:cs="Arial"/>
          <w:b/>
          <w:bCs/>
          <w:color w:val="auto"/>
          <w:sz w:val="20"/>
          <w:szCs w:val="20"/>
        </w:rPr>
        <w:t>Contractor</w:t>
      </w:r>
      <w:r w:rsidR="0052232C">
        <w:rPr>
          <w:rStyle w:val="divdocumentjobtitle"/>
          <w:rFonts w:ascii="Arial" w:eastAsia="Tahoma" w:hAnsi="Arial" w:cs="Arial"/>
          <w:b/>
          <w:bCs/>
          <w:color w:val="auto"/>
          <w:sz w:val="20"/>
          <w:szCs w:val="20"/>
        </w:rPr>
        <w:t>)</w:t>
      </w:r>
      <w:r w:rsidR="00FF3788">
        <w:rPr>
          <w:rStyle w:val="divdocumentjobtitle"/>
          <w:rFonts w:ascii="Arial" w:eastAsia="Tahoma" w:hAnsi="Arial" w:cs="Arial"/>
          <w:b/>
          <w:bCs/>
          <w:color w:val="auto"/>
          <w:sz w:val="20"/>
          <w:szCs w:val="20"/>
        </w:rPr>
        <w:t xml:space="preserve">, Portland, OR, </w:t>
      </w:r>
      <w:r w:rsidR="00B43B7B">
        <w:rPr>
          <w:rStyle w:val="datesWrapper"/>
          <w:rFonts w:ascii="Arial" w:eastAsia="Tahoma" w:hAnsi="Arial" w:cs="Arial"/>
          <w:b/>
          <w:bCs/>
          <w:sz w:val="20"/>
          <w:szCs w:val="20"/>
        </w:rPr>
        <w:t>2020</w:t>
      </w:r>
    </w:p>
    <w:p w14:paraId="36BF30CB" w14:textId="0194149C" w:rsidR="0001253F" w:rsidRPr="0001253F" w:rsidRDefault="0001253F" w:rsidP="0001253F">
      <w:pPr>
        <w:pStyle w:val="ulli"/>
        <w:numPr>
          <w:ilvl w:val="0"/>
          <w:numId w:val="3"/>
        </w:numPr>
        <w:spacing w:line="276" w:lineRule="auto"/>
        <w:rPr>
          <w:rStyle w:val="span"/>
          <w:rFonts w:ascii="Arial" w:eastAsia="Tahoma" w:hAnsi="Arial" w:cs="Arial"/>
          <w:sz w:val="20"/>
          <w:szCs w:val="20"/>
        </w:rPr>
      </w:pPr>
      <w:r w:rsidRPr="0001253F">
        <w:rPr>
          <w:rStyle w:val="span"/>
          <w:rFonts w:ascii="Arial" w:eastAsia="Tahoma" w:hAnsi="Arial" w:cs="Arial"/>
          <w:sz w:val="20"/>
          <w:szCs w:val="20"/>
        </w:rPr>
        <w:t>Led daily team meetings and utilized Power BI for team metrics and KPI reporting.</w:t>
      </w:r>
    </w:p>
    <w:p w14:paraId="5FBF9CA2" w14:textId="01219D16" w:rsidR="0001253F" w:rsidRPr="0001253F" w:rsidRDefault="0001253F" w:rsidP="0001253F">
      <w:pPr>
        <w:pStyle w:val="ulli"/>
        <w:numPr>
          <w:ilvl w:val="0"/>
          <w:numId w:val="3"/>
        </w:numPr>
        <w:spacing w:line="276" w:lineRule="auto"/>
        <w:rPr>
          <w:rStyle w:val="span"/>
          <w:rFonts w:ascii="Arial" w:eastAsia="Tahoma" w:hAnsi="Arial" w:cs="Arial"/>
          <w:sz w:val="20"/>
          <w:szCs w:val="20"/>
        </w:rPr>
      </w:pPr>
      <w:r w:rsidRPr="0001253F">
        <w:rPr>
          <w:rStyle w:val="span"/>
          <w:rFonts w:ascii="Arial" w:eastAsia="Tahoma" w:hAnsi="Arial" w:cs="Arial"/>
          <w:sz w:val="20"/>
          <w:szCs w:val="20"/>
        </w:rPr>
        <w:t>Fostered team relationships to enhance morale and collaboration.</w:t>
      </w:r>
    </w:p>
    <w:p w14:paraId="71BB6DB6" w14:textId="58E9F769" w:rsidR="003054BC" w:rsidRPr="00125866" w:rsidRDefault="0001253F" w:rsidP="0001253F">
      <w:pPr>
        <w:pStyle w:val="ulli"/>
        <w:numPr>
          <w:ilvl w:val="0"/>
          <w:numId w:val="3"/>
        </w:numPr>
        <w:spacing w:line="276" w:lineRule="auto"/>
        <w:rPr>
          <w:rStyle w:val="span"/>
          <w:rFonts w:ascii="Arial" w:eastAsia="Tahoma" w:hAnsi="Arial" w:cs="Arial"/>
          <w:sz w:val="20"/>
          <w:szCs w:val="20"/>
        </w:rPr>
      </w:pPr>
      <w:r w:rsidRPr="0001253F">
        <w:rPr>
          <w:rStyle w:val="span"/>
          <w:rFonts w:ascii="Arial" w:eastAsia="Tahoma" w:hAnsi="Arial" w:cs="Arial"/>
          <w:sz w:val="20"/>
          <w:szCs w:val="20"/>
        </w:rPr>
        <w:t>Processed electronic fund transfers and benefit checks, while proactively engaging in business acumen training modules.</w:t>
      </w:r>
    </w:p>
    <w:p w14:paraId="6EFA1E67" w14:textId="77777777" w:rsidR="00893145" w:rsidRPr="003530ED" w:rsidRDefault="00893145" w:rsidP="002E030B">
      <w:pPr>
        <w:pStyle w:val="divdocumentsinglecolumn"/>
        <w:tabs>
          <w:tab w:val="right" w:pos="10940"/>
        </w:tabs>
        <w:spacing w:line="276" w:lineRule="auto"/>
        <w:ind w:hanging="270"/>
        <w:rPr>
          <w:rStyle w:val="divdocumentjobtitle"/>
          <w:rFonts w:ascii="Arial" w:eastAsia="Tahoma" w:hAnsi="Arial" w:cs="Arial"/>
          <w:b/>
          <w:bCs/>
          <w:color w:val="auto"/>
          <w:sz w:val="20"/>
          <w:szCs w:val="20"/>
        </w:rPr>
      </w:pPr>
    </w:p>
    <w:p w14:paraId="0C6D4344" w14:textId="77777777" w:rsidR="00EE51EA" w:rsidRPr="00886D35" w:rsidRDefault="00EE51EA" w:rsidP="00D5121E">
      <w:pPr>
        <w:pStyle w:val="divdocumentsinglecolumn"/>
        <w:tabs>
          <w:tab w:val="right" w:pos="10940"/>
        </w:tabs>
        <w:spacing w:line="276" w:lineRule="auto"/>
        <w:rPr>
          <w:rFonts w:ascii="Arial" w:eastAsia="Tahoma" w:hAnsi="Arial" w:cs="Arial"/>
          <w:b/>
          <w:bCs/>
          <w:sz w:val="20"/>
          <w:szCs w:val="20"/>
        </w:rPr>
      </w:pPr>
      <w:r w:rsidRPr="003530ED">
        <w:rPr>
          <w:rStyle w:val="divdocumentjobtitle"/>
          <w:rFonts w:ascii="Arial" w:eastAsia="Tahoma" w:hAnsi="Arial" w:cs="Arial"/>
          <w:b/>
          <w:bCs/>
          <w:color w:val="auto"/>
          <w:sz w:val="20"/>
          <w:szCs w:val="20"/>
        </w:rPr>
        <w:t>Finance Intern – Accounts Payable</w:t>
      </w:r>
      <w:r w:rsidR="00FF3788">
        <w:rPr>
          <w:rStyle w:val="divdocumentjobtitle"/>
          <w:rFonts w:ascii="Arial" w:eastAsia="Tahoma" w:hAnsi="Arial" w:cs="Arial"/>
          <w:b/>
          <w:bCs/>
          <w:color w:val="auto"/>
          <w:sz w:val="20"/>
          <w:szCs w:val="20"/>
        </w:rPr>
        <w:t xml:space="preserve">, </w:t>
      </w:r>
      <w:r w:rsidR="00406D1F" w:rsidRPr="00FF3788">
        <w:rPr>
          <w:rStyle w:val="spancompanyname"/>
          <w:rFonts w:ascii="Arial" w:eastAsia="Tahoma" w:hAnsi="Arial" w:cs="Arial"/>
          <w:b/>
          <w:bCs/>
          <w:sz w:val="20"/>
          <w:szCs w:val="20"/>
        </w:rPr>
        <w:t>NAVEX Global</w:t>
      </w:r>
      <w:r w:rsidR="00406D1F">
        <w:rPr>
          <w:rStyle w:val="spancompanyname"/>
          <w:rFonts w:ascii="Arial" w:eastAsia="Tahoma" w:hAnsi="Arial" w:cs="Arial"/>
          <w:b/>
          <w:bCs/>
          <w:sz w:val="20"/>
          <w:szCs w:val="20"/>
        </w:rPr>
        <w:t>,</w:t>
      </w:r>
      <w:r w:rsidR="00406D1F" w:rsidRPr="003530ED">
        <w:rPr>
          <w:rFonts w:ascii="Arial" w:eastAsia="Tahoma" w:hAnsi="Arial" w:cs="Arial"/>
          <w:sz w:val="20"/>
          <w:szCs w:val="20"/>
        </w:rPr>
        <w:t xml:space="preserve"> </w:t>
      </w:r>
      <w:r w:rsidR="00FF3788" w:rsidRPr="00FF3788">
        <w:rPr>
          <w:rStyle w:val="span"/>
          <w:rFonts w:ascii="Arial" w:eastAsia="Tahoma" w:hAnsi="Arial" w:cs="Arial"/>
          <w:b/>
          <w:bCs/>
          <w:sz w:val="20"/>
          <w:szCs w:val="20"/>
        </w:rPr>
        <w:t>Lake Oswego, OR</w:t>
      </w:r>
      <w:r w:rsidRPr="00FF3788">
        <w:rPr>
          <w:rStyle w:val="datesWrapper"/>
          <w:rFonts w:ascii="Arial" w:eastAsia="Tahoma" w:hAnsi="Arial" w:cs="Arial"/>
          <w:b/>
          <w:bCs/>
          <w:sz w:val="20"/>
          <w:szCs w:val="20"/>
        </w:rPr>
        <w:tab/>
        <w:t xml:space="preserve"> </w:t>
      </w:r>
      <w:r w:rsidR="00886D35">
        <w:rPr>
          <w:rStyle w:val="datesWrapper"/>
          <w:rFonts w:ascii="Arial" w:eastAsia="Tahoma" w:hAnsi="Arial" w:cs="Arial"/>
          <w:b/>
          <w:bCs/>
          <w:sz w:val="20"/>
          <w:szCs w:val="20"/>
        </w:rPr>
        <w:t xml:space="preserve">Jul </w:t>
      </w:r>
      <w:r w:rsidRPr="00FF3788">
        <w:rPr>
          <w:rStyle w:val="span"/>
          <w:rFonts w:ascii="Arial" w:eastAsia="Tahoma" w:hAnsi="Arial" w:cs="Arial"/>
          <w:b/>
          <w:bCs/>
          <w:sz w:val="20"/>
          <w:szCs w:val="20"/>
        </w:rPr>
        <w:t>20</w:t>
      </w:r>
      <w:r w:rsidR="00E811AC" w:rsidRPr="00FF3788">
        <w:rPr>
          <w:rStyle w:val="span"/>
          <w:rFonts w:ascii="Arial" w:eastAsia="Tahoma" w:hAnsi="Arial" w:cs="Arial"/>
          <w:b/>
          <w:bCs/>
          <w:sz w:val="20"/>
          <w:szCs w:val="20"/>
        </w:rPr>
        <w:t>19</w:t>
      </w:r>
      <w:r w:rsidR="00886D35">
        <w:rPr>
          <w:rStyle w:val="span"/>
          <w:rFonts w:ascii="Arial" w:eastAsia="Tahoma" w:hAnsi="Arial" w:cs="Arial"/>
          <w:b/>
          <w:bCs/>
          <w:sz w:val="20"/>
          <w:szCs w:val="20"/>
        </w:rPr>
        <w:t xml:space="preserve"> – Aug 2019</w:t>
      </w:r>
      <w:r w:rsidRPr="003530ED">
        <w:rPr>
          <w:rStyle w:val="datesWrapper"/>
          <w:rFonts w:ascii="Arial" w:eastAsia="Tahoma" w:hAnsi="Arial" w:cs="Arial"/>
          <w:sz w:val="20"/>
          <w:szCs w:val="20"/>
        </w:rPr>
        <w:t xml:space="preserve"> </w:t>
      </w:r>
    </w:p>
    <w:p w14:paraId="56BA4644" w14:textId="77777777" w:rsidR="00342B01" w:rsidRPr="00342B01" w:rsidRDefault="00E811AC" w:rsidP="002E030B">
      <w:pPr>
        <w:pStyle w:val="spanpaddedline"/>
        <w:numPr>
          <w:ilvl w:val="0"/>
          <w:numId w:val="14"/>
        </w:numPr>
        <w:tabs>
          <w:tab w:val="left" w:pos="360"/>
          <w:tab w:val="left" w:pos="810"/>
          <w:tab w:val="right" w:pos="10940"/>
        </w:tabs>
        <w:spacing w:line="276" w:lineRule="auto"/>
        <w:rPr>
          <w:rFonts w:ascii="Arial" w:eastAsia="Tahoma" w:hAnsi="Arial" w:cs="Arial"/>
          <w:sz w:val="20"/>
          <w:szCs w:val="20"/>
        </w:rPr>
      </w:pPr>
      <w:r w:rsidRPr="00125866">
        <w:rPr>
          <w:rFonts w:ascii="Arial" w:hAnsi="Arial" w:cs="Arial"/>
          <w:sz w:val="20"/>
          <w:szCs w:val="20"/>
          <w:shd w:val="clear" w:color="auto" w:fill="FFFFFF"/>
        </w:rPr>
        <w:t>Influenced long-term</w:t>
      </w:r>
      <w:r w:rsidR="001C050A" w:rsidRPr="00125866">
        <w:rPr>
          <w:rFonts w:ascii="Arial" w:hAnsi="Arial" w:cs="Arial"/>
          <w:sz w:val="20"/>
          <w:szCs w:val="20"/>
          <w:shd w:val="clear" w:color="auto" w:fill="FFFFFF"/>
        </w:rPr>
        <w:t xml:space="preserve"> </w:t>
      </w:r>
      <w:r w:rsidR="00C6696D" w:rsidRPr="00125866">
        <w:rPr>
          <w:rFonts w:ascii="Arial" w:hAnsi="Arial" w:cs="Arial"/>
          <w:sz w:val="20"/>
          <w:szCs w:val="20"/>
          <w:shd w:val="clear" w:color="auto" w:fill="FFFFFF"/>
        </w:rPr>
        <w:t>million-dollar</w:t>
      </w:r>
      <w:r w:rsidR="001C050A" w:rsidRPr="00125866">
        <w:rPr>
          <w:rFonts w:ascii="Arial" w:hAnsi="Arial" w:cs="Arial"/>
          <w:sz w:val="20"/>
          <w:szCs w:val="20"/>
          <w:shd w:val="clear" w:color="auto" w:fill="FFFFFF"/>
        </w:rPr>
        <w:t xml:space="preserve"> revenue-generating </w:t>
      </w:r>
      <w:r w:rsidR="00FF3788" w:rsidRPr="00125866">
        <w:rPr>
          <w:rFonts w:ascii="Arial" w:hAnsi="Arial" w:cs="Arial"/>
          <w:sz w:val="20"/>
          <w:szCs w:val="20"/>
          <w:shd w:val="clear" w:color="auto" w:fill="FFFFFF"/>
        </w:rPr>
        <w:t>project.</w:t>
      </w:r>
      <w:r w:rsidR="00B04824">
        <w:rPr>
          <w:rFonts w:ascii="Arial" w:hAnsi="Arial" w:cs="Arial"/>
          <w:sz w:val="20"/>
          <w:szCs w:val="20"/>
          <w:shd w:val="clear" w:color="auto" w:fill="FFFFFF"/>
        </w:rPr>
        <w:t xml:space="preserve"> Updated client employee headcount </w:t>
      </w:r>
      <w:r w:rsidR="00003C33">
        <w:rPr>
          <w:rFonts w:ascii="Arial" w:hAnsi="Arial" w:cs="Arial"/>
          <w:sz w:val="20"/>
          <w:szCs w:val="20"/>
          <w:shd w:val="clear" w:color="auto" w:fill="FFFFFF"/>
        </w:rPr>
        <w:t>and</w:t>
      </w:r>
      <w:r w:rsidR="00342B01">
        <w:rPr>
          <w:rFonts w:ascii="Arial" w:hAnsi="Arial" w:cs="Arial"/>
          <w:sz w:val="20"/>
          <w:szCs w:val="20"/>
          <w:shd w:val="clear" w:color="auto" w:fill="FFFFFF"/>
        </w:rPr>
        <w:t xml:space="preserve"> charged them accordingly.</w:t>
      </w:r>
      <w:r w:rsidR="00125866" w:rsidRPr="00342B01">
        <w:rPr>
          <w:rFonts w:ascii="Arial" w:hAnsi="Arial" w:cs="Arial"/>
          <w:sz w:val="20"/>
          <w:szCs w:val="20"/>
          <w:shd w:val="clear" w:color="auto" w:fill="FFFFFF"/>
        </w:rPr>
        <w:t xml:space="preserve"> </w:t>
      </w:r>
    </w:p>
    <w:p w14:paraId="4326923E" w14:textId="77777777" w:rsidR="00FF3788" w:rsidRPr="00342B01" w:rsidRDefault="00FF3788" w:rsidP="002E030B">
      <w:pPr>
        <w:pStyle w:val="spanpaddedline"/>
        <w:numPr>
          <w:ilvl w:val="0"/>
          <w:numId w:val="14"/>
        </w:numPr>
        <w:tabs>
          <w:tab w:val="left" w:pos="810"/>
          <w:tab w:val="right" w:pos="10940"/>
        </w:tabs>
        <w:spacing w:line="276" w:lineRule="auto"/>
        <w:rPr>
          <w:rFonts w:ascii="Arial" w:eastAsia="Tahoma" w:hAnsi="Arial" w:cs="Arial"/>
          <w:sz w:val="20"/>
          <w:szCs w:val="20"/>
        </w:rPr>
      </w:pPr>
      <w:r w:rsidRPr="00342B01">
        <w:rPr>
          <w:rFonts w:ascii="Arial" w:hAnsi="Arial" w:cs="Arial"/>
          <w:sz w:val="20"/>
          <w:szCs w:val="20"/>
          <w:shd w:val="clear" w:color="auto" w:fill="FFFFFF"/>
        </w:rPr>
        <w:t>Audited employee expense reports based on company policies and procedures.</w:t>
      </w:r>
    </w:p>
    <w:p w14:paraId="39C531CF" w14:textId="77777777" w:rsidR="004B0A87" w:rsidRPr="00FF3788" w:rsidRDefault="00E74B3C" w:rsidP="002E030B">
      <w:pPr>
        <w:pStyle w:val="ulli"/>
        <w:numPr>
          <w:ilvl w:val="0"/>
          <w:numId w:val="14"/>
        </w:numPr>
        <w:spacing w:line="276" w:lineRule="auto"/>
        <w:rPr>
          <w:rFonts w:ascii="Arial" w:eastAsia="Tahoma" w:hAnsi="Arial" w:cs="Arial"/>
          <w:sz w:val="20"/>
          <w:szCs w:val="20"/>
        </w:rPr>
      </w:pPr>
      <w:r w:rsidRPr="00FF3788">
        <w:rPr>
          <w:rFonts w:ascii="Arial" w:hAnsi="Arial" w:cs="Arial"/>
          <w:sz w:val="20"/>
          <w:szCs w:val="20"/>
          <w:shd w:val="clear" w:color="auto" w:fill="FFFFFF"/>
        </w:rPr>
        <w:t>P</w:t>
      </w:r>
      <w:r w:rsidR="00E811AC" w:rsidRPr="00FF3788">
        <w:rPr>
          <w:rFonts w:ascii="Arial" w:hAnsi="Arial" w:cs="Arial"/>
          <w:sz w:val="20"/>
          <w:szCs w:val="20"/>
          <w:shd w:val="clear" w:color="auto" w:fill="FFFFFF"/>
        </w:rPr>
        <w:t>rocess</w:t>
      </w:r>
      <w:r w:rsidRPr="00FF3788">
        <w:rPr>
          <w:rFonts w:ascii="Arial" w:hAnsi="Arial" w:cs="Arial"/>
          <w:sz w:val="20"/>
          <w:szCs w:val="20"/>
          <w:shd w:val="clear" w:color="auto" w:fill="FFFFFF"/>
        </w:rPr>
        <w:t>ed</w:t>
      </w:r>
      <w:r w:rsidR="00E811AC" w:rsidRPr="00FF3788">
        <w:rPr>
          <w:rFonts w:ascii="Arial" w:hAnsi="Arial" w:cs="Arial"/>
          <w:sz w:val="20"/>
          <w:szCs w:val="20"/>
          <w:shd w:val="clear" w:color="auto" w:fill="FFFFFF"/>
        </w:rPr>
        <w:t xml:space="preserve"> cases in Salesforce</w:t>
      </w:r>
      <w:r w:rsidR="00FF3788" w:rsidRPr="00FF3788">
        <w:rPr>
          <w:rFonts w:ascii="Arial" w:hAnsi="Arial" w:cs="Arial"/>
          <w:sz w:val="20"/>
          <w:szCs w:val="20"/>
          <w:shd w:val="clear" w:color="auto" w:fill="FFFFFF"/>
        </w:rPr>
        <w:t xml:space="preserve">. </w:t>
      </w:r>
      <w:r w:rsidR="004B0A87" w:rsidRPr="00FF3788">
        <w:rPr>
          <w:rFonts w:ascii="Arial" w:hAnsi="Arial" w:cs="Arial"/>
          <w:sz w:val="20"/>
          <w:szCs w:val="20"/>
        </w:rPr>
        <w:t>Organized</w:t>
      </w:r>
      <w:r w:rsidR="00E811AC" w:rsidRPr="00FF3788">
        <w:rPr>
          <w:rFonts w:ascii="Arial" w:hAnsi="Arial" w:cs="Arial"/>
          <w:sz w:val="20"/>
          <w:szCs w:val="20"/>
          <w:shd w:val="clear" w:color="auto" w:fill="FFFFFF"/>
        </w:rPr>
        <w:t xml:space="preserve"> invoices in </w:t>
      </w:r>
      <w:r w:rsidR="00E754C6" w:rsidRPr="00FF3788">
        <w:rPr>
          <w:rFonts w:ascii="Arial" w:hAnsi="Arial" w:cs="Arial"/>
          <w:sz w:val="20"/>
          <w:szCs w:val="20"/>
          <w:shd w:val="clear" w:color="auto" w:fill="FFFFFF"/>
        </w:rPr>
        <w:t xml:space="preserve">SAP </w:t>
      </w:r>
      <w:r w:rsidR="00E811AC" w:rsidRPr="00FF3788">
        <w:rPr>
          <w:rFonts w:ascii="Arial" w:hAnsi="Arial" w:cs="Arial"/>
          <w:sz w:val="20"/>
          <w:szCs w:val="20"/>
          <w:shd w:val="clear" w:color="auto" w:fill="FFFFFF"/>
        </w:rPr>
        <w:t>Concur</w:t>
      </w:r>
      <w:r w:rsidR="00FF3788">
        <w:rPr>
          <w:rFonts w:ascii="Arial" w:hAnsi="Arial" w:cs="Arial"/>
          <w:sz w:val="20"/>
          <w:szCs w:val="20"/>
          <w:shd w:val="clear" w:color="auto" w:fill="FFFFFF"/>
        </w:rPr>
        <w:t>.</w:t>
      </w:r>
    </w:p>
    <w:p w14:paraId="5D14B182" w14:textId="77777777" w:rsidR="00256D39" w:rsidRPr="003530ED" w:rsidRDefault="00256D39" w:rsidP="002E030B">
      <w:pPr>
        <w:pStyle w:val="ulli"/>
        <w:spacing w:line="276" w:lineRule="auto"/>
        <w:ind w:hanging="270"/>
        <w:rPr>
          <w:rFonts w:ascii="Arial" w:eastAsia="Tahoma" w:hAnsi="Arial" w:cs="Arial"/>
          <w:sz w:val="20"/>
          <w:szCs w:val="20"/>
        </w:rPr>
      </w:pPr>
    </w:p>
    <w:p w14:paraId="7DEAA3DC" w14:textId="77777777" w:rsidR="00407D31" w:rsidRPr="003530ED" w:rsidRDefault="00407D31" w:rsidP="00D5121E">
      <w:pPr>
        <w:pStyle w:val="divdocumentsinglecolumn"/>
        <w:tabs>
          <w:tab w:val="right" w:pos="10940"/>
        </w:tabs>
        <w:spacing w:line="276" w:lineRule="auto"/>
        <w:rPr>
          <w:rFonts w:ascii="Arial" w:eastAsia="Tahoma" w:hAnsi="Arial" w:cs="Arial"/>
          <w:sz w:val="20"/>
          <w:szCs w:val="20"/>
        </w:rPr>
      </w:pPr>
      <w:r w:rsidRPr="003530ED">
        <w:rPr>
          <w:rStyle w:val="divdocumentjobtitle"/>
          <w:rFonts w:ascii="Arial" w:eastAsia="Tahoma" w:hAnsi="Arial" w:cs="Arial"/>
          <w:b/>
          <w:bCs/>
          <w:color w:val="auto"/>
          <w:sz w:val="20"/>
          <w:szCs w:val="20"/>
        </w:rPr>
        <w:t>Finance Intern</w:t>
      </w:r>
      <w:r w:rsidR="00FF3788">
        <w:rPr>
          <w:rStyle w:val="divdocumentjobtitle"/>
          <w:rFonts w:ascii="Arial" w:eastAsia="Tahoma" w:hAnsi="Arial" w:cs="Arial"/>
          <w:b/>
          <w:bCs/>
          <w:color w:val="auto"/>
          <w:sz w:val="20"/>
          <w:szCs w:val="20"/>
        </w:rPr>
        <w:t xml:space="preserve">, </w:t>
      </w:r>
      <w:r w:rsidR="003D2EB3">
        <w:rPr>
          <w:rStyle w:val="divdocumentjobtitle"/>
          <w:rFonts w:ascii="Arial" w:eastAsia="Tahoma" w:hAnsi="Arial" w:cs="Arial"/>
          <w:b/>
          <w:bCs/>
          <w:color w:val="auto"/>
          <w:sz w:val="20"/>
          <w:szCs w:val="20"/>
        </w:rPr>
        <w:t xml:space="preserve">Willamette View Retirement, </w:t>
      </w:r>
      <w:r w:rsidR="00FF3788" w:rsidRPr="00FF3788">
        <w:rPr>
          <w:rStyle w:val="span"/>
          <w:rFonts w:ascii="Arial" w:eastAsia="Tahoma" w:hAnsi="Arial" w:cs="Arial"/>
          <w:b/>
          <w:bCs/>
          <w:sz w:val="20"/>
          <w:szCs w:val="20"/>
        </w:rPr>
        <w:t>Portland, OR</w:t>
      </w:r>
      <w:r w:rsidRPr="003530ED">
        <w:rPr>
          <w:rStyle w:val="datesWrapper"/>
          <w:rFonts w:ascii="Arial" w:eastAsia="Tahoma" w:hAnsi="Arial" w:cs="Arial"/>
          <w:sz w:val="20"/>
          <w:szCs w:val="20"/>
        </w:rPr>
        <w:tab/>
        <w:t xml:space="preserve"> </w:t>
      </w:r>
      <w:r w:rsidR="004C6B19">
        <w:rPr>
          <w:rStyle w:val="divdocumentjobdates"/>
          <w:rFonts w:ascii="Arial" w:eastAsia="Tahoma" w:hAnsi="Arial" w:cs="Arial"/>
          <w:b/>
          <w:bCs/>
          <w:color w:val="auto"/>
          <w:sz w:val="20"/>
          <w:szCs w:val="20"/>
        </w:rPr>
        <w:t>Dec 2</w:t>
      </w:r>
      <w:r w:rsidR="000578A6" w:rsidRPr="00FF3788">
        <w:rPr>
          <w:rStyle w:val="divdocumentjobdates"/>
          <w:rFonts w:ascii="Arial" w:eastAsia="Tahoma" w:hAnsi="Arial" w:cs="Arial"/>
          <w:b/>
          <w:bCs/>
          <w:color w:val="auto"/>
          <w:sz w:val="20"/>
          <w:szCs w:val="20"/>
        </w:rPr>
        <w:t>018</w:t>
      </w:r>
      <w:r w:rsidRPr="00FF3788">
        <w:rPr>
          <w:rStyle w:val="divdocumentjobdates"/>
          <w:rFonts w:ascii="Arial" w:eastAsia="Tahoma" w:hAnsi="Arial" w:cs="Arial"/>
          <w:b/>
          <w:bCs/>
          <w:color w:val="auto"/>
          <w:sz w:val="20"/>
          <w:szCs w:val="20"/>
        </w:rPr>
        <w:t xml:space="preserve"> – </w:t>
      </w:r>
      <w:r w:rsidR="004C6B19">
        <w:rPr>
          <w:rStyle w:val="divdocumentjobdates"/>
          <w:rFonts w:ascii="Arial" w:eastAsia="Tahoma" w:hAnsi="Arial" w:cs="Arial"/>
          <w:b/>
          <w:bCs/>
          <w:color w:val="auto"/>
          <w:sz w:val="20"/>
          <w:szCs w:val="20"/>
        </w:rPr>
        <w:t xml:space="preserve">Jan </w:t>
      </w:r>
      <w:r w:rsidRPr="00FF3788">
        <w:rPr>
          <w:rStyle w:val="span"/>
          <w:rFonts w:ascii="Arial" w:eastAsia="Tahoma" w:hAnsi="Arial" w:cs="Arial"/>
          <w:b/>
          <w:bCs/>
          <w:sz w:val="20"/>
          <w:szCs w:val="20"/>
        </w:rPr>
        <w:t>2019</w:t>
      </w:r>
      <w:r w:rsidRPr="003530ED">
        <w:rPr>
          <w:rStyle w:val="datesWrapper"/>
          <w:rFonts w:ascii="Arial" w:eastAsia="Tahoma" w:hAnsi="Arial" w:cs="Arial"/>
          <w:sz w:val="20"/>
          <w:szCs w:val="20"/>
        </w:rPr>
        <w:t xml:space="preserve"> </w:t>
      </w:r>
    </w:p>
    <w:p w14:paraId="134A15BF" w14:textId="6225FBA0" w:rsidR="008E46C2" w:rsidRPr="008E46C2" w:rsidRDefault="008E46C2" w:rsidP="008E46C2">
      <w:pPr>
        <w:pStyle w:val="ulli"/>
        <w:numPr>
          <w:ilvl w:val="0"/>
          <w:numId w:val="27"/>
        </w:numPr>
        <w:spacing w:line="276" w:lineRule="auto"/>
        <w:rPr>
          <w:rFonts w:ascii="Arial" w:eastAsia="Tahoma" w:hAnsi="Arial" w:cs="Arial"/>
          <w:sz w:val="20"/>
          <w:szCs w:val="20"/>
        </w:rPr>
      </w:pPr>
      <w:r w:rsidRPr="008E46C2">
        <w:rPr>
          <w:rFonts w:ascii="Arial" w:eastAsia="Tahoma" w:hAnsi="Arial" w:cs="Arial"/>
          <w:sz w:val="20"/>
          <w:szCs w:val="20"/>
        </w:rPr>
        <w:t>Analyzed Excel data on apartment construction repairs, financial ratings metrics, fixed asset expenses, and 2019 annual budget.</w:t>
      </w:r>
    </w:p>
    <w:p w14:paraId="02FD46C0" w14:textId="4F2AC236" w:rsidR="00B0312A" w:rsidRPr="008E46C2" w:rsidRDefault="008E46C2" w:rsidP="008E46C2">
      <w:pPr>
        <w:pStyle w:val="ulli"/>
        <w:numPr>
          <w:ilvl w:val="0"/>
          <w:numId w:val="27"/>
        </w:numPr>
        <w:spacing w:line="276" w:lineRule="auto"/>
        <w:rPr>
          <w:rFonts w:ascii="Arial" w:eastAsia="Tahoma" w:hAnsi="Arial" w:cs="Arial"/>
          <w:sz w:val="20"/>
          <w:szCs w:val="20"/>
        </w:rPr>
      </w:pPr>
      <w:r w:rsidRPr="008E46C2">
        <w:rPr>
          <w:rFonts w:ascii="Arial" w:eastAsia="Tahoma" w:hAnsi="Arial" w:cs="Arial"/>
          <w:sz w:val="20"/>
          <w:szCs w:val="20"/>
        </w:rPr>
        <w:t>Presented insightful findings to senior leadership using MS Office Suite, Excel VLOOKUP’s and complex formulas.</w:t>
      </w:r>
    </w:p>
    <w:p w14:paraId="498FF28A" w14:textId="77777777" w:rsidR="00FF3788" w:rsidRDefault="00FF3788" w:rsidP="009F1E18">
      <w:pPr>
        <w:pStyle w:val="divdocumentdivsectiontitle"/>
        <w:pBdr>
          <w:bottom w:val="single" w:sz="4" w:space="1" w:color="auto"/>
        </w:pBdr>
        <w:spacing w:line="276" w:lineRule="auto"/>
        <w:rPr>
          <w:rFonts w:ascii="Arial" w:eastAsia="Tahoma" w:hAnsi="Arial" w:cs="Arial"/>
          <w:b/>
          <w:bCs/>
          <w:sz w:val="20"/>
          <w:szCs w:val="20"/>
        </w:rPr>
      </w:pPr>
    </w:p>
    <w:p w14:paraId="32587A38" w14:textId="77777777" w:rsidR="001676B0" w:rsidRPr="003530ED" w:rsidRDefault="00DA0A6C" w:rsidP="009F1E18">
      <w:pPr>
        <w:pStyle w:val="divdocumentdivsectiontitle"/>
        <w:pBdr>
          <w:bottom w:val="single" w:sz="4" w:space="1" w:color="auto"/>
        </w:pBdr>
        <w:spacing w:line="276" w:lineRule="auto"/>
        <w:rPr>
          <w:rFonts w:ascii="Arial" w:eastAsia="Tahoma" w:hAnsi="Arial" w:cs="Arial"/>
          <w:b/>
          <w:bCs/>
          <w:sz w:val="20"/>
          <w:szCs w:val="20"/>
        </w:rPr>
      </w:pPr>
      <w:r w:rsidRPr="003530ED">
        <w:rPr>
          <w:rFonts w:ascii="Arial" w:eastAsia="Tahoma" w:hAnsi="Arial" w:cs="Arial"/>
          <w:b/>
          <w:bCs/>
          <w:sz w:val="20"/>
          <w:szCs w:val="20"/>
        </w:rPr>
        <w:t>E</w:t>
      </w:r>
      <w:r w:rsidR="00BD65A2">
        <w:rPr>
          <w:rFonts w:ascii="Arial" w:eastAsia="Tahoma" w:hAnsi="Arial" w:cs="Arial"/>
          <w:b/>
          <w:bCs/>
          <w:sz w:val="20"/>
          <w:szCs w:val="20"/>
        </w:rPr>
        <w:t>DUCATION</w:t>
      </w:r>
    </w:p>
    <w:p w14:paraId="075577E9" w14:textId="77777777" w:rsidR="00E76D8A" w:rsidRDefault="00E76D8A" w:rsidP="009F1E18">
      <w:pPr>
        <w:pStyle w:val="divdocumentsinglecolumn"/>
        <w:tabs>
          <w:tab w:val="right" w:pos="10940"/>
        </w:tabs>
        <w:spacing w:line="276" w:lineRule="auto"/>
        <w:contextualSpacing/>
        <w:rPr>
          <w:rStyle w:val="spandegree"/>
          <w:rFonts w:ascii="Arial" w:eastAsia="Tahoma" w:hAnsi="Arial" w:cs="Arial"/>
          <w:color w:val="auto"/>
          <w:sz w:val="20"/>
          <w:szCs w:val="20"/>
        </w:rPr>
      </w:pPr>
    </w:p>
    <w:p w14:paraId="74E5D6A5" w14:textId="77777777" w:rsidR="001676B0" w:rsidRPr="00BA386D" w:rsidRDefault="00DA0A6C" w:rsidP="009F1E18">
      <w:pPr>
        <w:pStyle w:val="divdocumentsinglecolumn"/>
        <w:tabs>
          <w:tab w:val="right" w:pos="10940"/>
        </w:tabs>
        <w:spacing w:line="276" w:lineRule="auto"/>
        <w:contextualSpacing/>
        <w:rPr>
          <w:rFonts w:ascii="Arial" w:eastAsia="Tahoma" w:hAnsi="Arial" w:cs="Arial"/>
          <w:b/>
          <w:bCs/>
          <w:sz w:val="20"/>
          <w:szCs w:val="20"/>
        </w:rPr>
      </w:pPr>
      <w:r w:rsidRPr="003530ED">
        <w:rPr>
          <w:rStyle w:val="spandegree"/>
          <w:rFonts w:ascii="Arial" w:eastAsia="Tahoma" w:hAnsi="Arial" w:cs="Arial"/>
          <w:color w:val="auto"/>
          <w:sz w:val="20"/>
          <w:szCs w:val="20"/>
        </w:rPr>
        <w:t>BBA</w:t>
      </w:r>
      <w:r w:rsidRPr="003530ED">
        <w:rPr>
          <w:rStyle w:val="span"/>
          <w:rFonts w:ascii="Arial" w:eastAsia="Tahoma" w:hAnsi="Arial" w:cs="Arial"/>
          <w:sz w:val="20"/>
          <w:szCs w:val="20"/>
        </w:rPr>
        <w:t xml:space="preserve">: </w:t>
      </w:r>
      <w:r w:rsidRPr="003530ED">
        <w:rPr>
          <w:rStyle w:val="spanprogramline"/>
          <w:rFonts w:ascii="Arial" w:eastAsia="Tahoma" w:hAnsi="Arial" w:cs="Arial"/>
          <w:color w:val="auto"/>
          <w:sz w:val="20"/>
          <w:szCs w:val="20"/>
        </w:rPr>
        <w:t xml:space="preserve">Operations and Technology </w:t>
      </w:r>
      <w:r w:rsidRPr="00BA386D">
        <w:rPr>
          <w:rStyle w:val="spanprogramline"/>
          <w:rFonts w:ascii="Arial" w:eastAsia="Tahoma" w:hAnsi="Arial" w:cs="Arial"/>
          <w:color w:val="auto"/>
          <w:sz w:val="20"/>
          <w:szCs w:val="20"/>
        </w:rPr>
        <w:t>Management</w:t>
      </w:r>
      <w:r w:rsidR="00FF3788" w:rsidRPr="00BA386D">
        <w:rPr>
          <w:rStyle w:val="singlecolumnspanpaddedlinenth-child1"/>
          <w:rFonts w:ascii="Arial" w:eastAsia="Tahoma" w:hAnsi="Arial" w:cs="Arial"/>
          <w:sz w:val="20"/>
          <w:szCs w:val="20"/>
        </w:rPr>
        <w:t>,</w:t>
      </w:r>
      <w:r w:rsidR="00FF3788" w:rsidRPr="00BA386D">
        <w:rPr>
          <w:rStyle w:val="singlecolumnspanpaddedlinenth-child1"/>
          <w:rFonts w:ascii="Arial" w:eastAsia="Tahoma" w:hAnsi="Arial" w:cs="Arial"/>
          <w:b/>
          <w:bCs/>
          <w:sz w:val="20"/>
          <w:szCs w:val="20"/>
        </w:rPr>
        <w:t xml:space="preserve"> </w:t>
      </w:r>
      <w:r w:rsidR="00FF3788" w:rsidRPr="00BA386D">
        <w:rPr>
          <w:rStyle w:val="span"/>
          <w:rFonts w:ascii="Arial" w:eastAsia="Tahoma" w:hAnsi="Arial" w:cs="Arial"/>
          <w:b/>
          <w:bCs/>
          <w:sz w:val="20"/>
          <w:szCs w:val="20"/>
        </w:rPr>
        <w:t xml:space="preserve">Portland, OR, </w:t>
      </w:r>
      <w:r w:rsidRPr="00BA386D">
        <w:rPr>
          <w:rStyle w:val="span"/>
          <w:rFonts w:ascii="Arial" w:eastAsia="Tahoma" w:hAnsi="Arial" w:cs="Arial"/>
          <w:b/>
          <w:bCs/>
          <w:sz w:val="20"/>
          <w:szCs w:val="20"/>
        </w:rPr>
        <w:t>2019</w:t>
      </w:r>
      <w:r w:rsidRPr="00BA386D">
        <w:rPr>
          <w:rStyle w:val="divdocumentjobdates"/>
          <w:rFonts w:ascii="Arial" w:eastAsia="Tahoma" w:hAnsi="Arial" w:cs="Arial"/>
          <w:b/>
          <w:bCs/>
          <w:color w:val="auto"/>
          <w:sz w:val="20"/>
          <w:szCs w:val="20"/>
        </w:rPr>
        <w:t xml:space="preserve"> </w:t>
      </w:r>
    </w:p>
    <w:p w14:paraId="30687034" w14:textId="77777777" w:rsidR="00B10967" w:rsidRPr="00411997" w:rsidRDefault="00DA0A6C" w:rsidP="009F1E18">
      <w:pPr>
        <w:pStyle w:val="spanpaddedline"/>
        <w:tabs>
          <w:tab w:val="right" w:pos="10940"/>
        </w:tabs>
        <w:spacing w:line="276" w:lineRule="auto"/>
        <w:contextualSpacing/>
        <w:rPr>
          <w:rStyle w:val="span"/>
          <w:rFonts w:ascii="Arial" w:eastAsia="Tahoma" w:hAnsi="Arial" w:cs="Arial"/>
          <w:i/>
          <w:iCs/>
          <w:sz w:val="20"/>
          <w:szCs w:val="20"/>
        </w:rPr>
      </w:pPr>
      <w:r w:rsidRPr="00411997">
        <w:rPr>
          <w:rStyle w:val="spancompanyname"/>
          <w:rFonts w:ascii="Arial" w:eastAsia="Tahoma" w:hAnsi="Arial" w:cs="Arial"/>
          <w:i/>
          <w:iCs/>
          <w:sz w:val="20"/>
          <w:szCs w:val="20"/>
        </w:rPr>
        <w:t>University of Portland</w:t>
      </w:r>
      <w:r w:rsidR="00C52647" w:rsidRPr="00411997">
        <w:rPr>
          <w:rStyle w:val="spancompanyname"/>
          <w:rFonts w:ascii="Arial" w:eastAsia="Tahoma" w:hAnsi="Arial" w:cs="Arial"/>
          <w:i/>
          <w:iCs/>
          <w:sz w:val="20"/>
          <w:szCs w:val="20"/>
        </w:rPr>
        <w:t>, Robert B. Pamplin School of Business</w:t>
      </w:r>
      <w:r w:rsidRPr="00411997">
        <w:rPr>
          <w:rFonts w:ascii="Arial" w:eastAsia="Tahoma" w:hAnsi="Arial" w:cs="Arial"/>
          <w:i/>
          <w:iCs/>
          <w:sz w:val="20"/>
          <w:szCs w:val="20"/>
        </w:rPr>
        <w:t xml:space="preserve"> </w:t>
      </w:r>
      <w:r w:rsidRPr="00411997">
        <w:rPr>
          <w:rStyle w:val="datesWrapper"/>
          <w:rFonts w:ascii="Arial" w:eastAsia="Tahoma" w:hAnsi="Arial" w:cs="Arial"/>
          <w:i/>
          <w:iCs/>
          <w:sz w:val="20"/>
          <w:szCs w:val="20"/>
        </w:rPr>
        <w:tab/>
      </w:r>
    </w:p>
    <w:p w14:paraId="31A542E6" w14:textId="77777777" w:rsidR="00592FE4" w:rsidRDefault="00592FE4" w:rsidP="00FE526F">
      <w:pPr>
        <w:pStyle w:val="spanpaddedline"/>
        <w:numPr>
          <w:ilvl w:val="0"/>
          <w:numId w:val="7"/>
        </w:numPr>
        <w:tabs>
          <w:tab w:val="right" w:pos="10940"/>
        </w:tabs>
        <w:spacing w:line="276" w:lineRule="auto"/>
        <w:contextualSpacing/>
        <w:rPr>
          <w:rFonts w:ascii="Arial" w:eastAsia="Tahoma" w:hAnsi="Arial" w:cs="Arial"/>
          <w:color w:val="000000" w:themeColor="text1"/>
          <w:sz w:val="20"/>
          <w:szCs w:val="20"/>
        </w:rPr>
      </w:pPr>
      <w:r>
        <w:rPr>
          <w:rFonts w:ascii="Arial" w:eastAsia="Tahoma" w:hAnsi="Arial" w:cs="Arial"/>
          <w:color w:val="000000" w:themeColor="text1"/>
          <w:sz w:val="20"/>
          <w:szCs w:val="20"/>
        </w:rPr>
        <w:t>Intersection of IT and Business Operations Management</w:t>
      </w:r>
    </w:p>
    <w:p w14:paraId="2C043A63" w14:textId="77777777" w:rsidR="00860C2D" w:rsidRDefault="00103CA6" w:rsidP="00FE526F">
      <w:pPr>
        <w:pStyle w:val="spanpaddedline"/>
        <w:numPr>
          <w:ilvl w:val="0"/>
          <w:numId w:val="7"/>
        </w:numPr>
        <w:tabs>
          <w:tab w:val="right" w:pos="10940"/>
        </w:tabs>
        <w:spacing w:line="276" w:lineRule="auto"/>
        <w:contextualSpacing/>
        <w:rPr>
          <w:rFonts w:ascii="Arial" w:eastAsia="Tahoma" w:hAnsi="Arial" w:cs="Arial"/>
          <w:color w:val="000000" w:themeColor="text1"/>
          <w:sz w:val="20"/>
          <w:szCs w:val="20"/>
        </w:rPr>
      </w:pPr>
      <w:r w:rsidRPr="00860C2D">
        <w:rPr>
          <w:rFonts w:ascii="Arial" w:eastAsia="Tahoma" w:hAnsi="Arial" w:cs="Arial"/>
          <w:color w:val="000000" w:themeColor="text1"/>
          <w:sz w:val="20"/>
          <w:szCs w:val="20"/>
        </w:rPr>
        <w:t xml:space="preserve">Accounting Information Systems, Database Management, </w:t>
      </w:r>
      <w:r w:rsidR="00820D51" w:rsidRPr="00860C2D">
        <w:rPr>
          <w:rFonts w:ascii="Arial" w:eastAsia="Tahoma" w:hAnsi="Arial" w:cs="Arial"/>
          <w:color w:val="000000" w:themeColor="text1"/>
          <w:sz w:val="20"/>
          <w:szCs w:val="20"/>
        </w:rPr>
        <w:t>Inventory Management</w:t>
      </w:r>
      <w:r w:rsidR="00DD75C9" w:rsidRPr="00860C2D">
        <w:rPr>
          <w:rFonts w:ascii="Arial" w:eastAsia="Tahoma" w:hAnsi="Arial" w:cs="Arial"/>
          <w:color w:val="000000" w:themeColor="text1"/>
          <w:sz w:val="20"/>
          <w:szCs w:val="20"/>
        </w:rPr>
        <w:t>, Project Management</w:t>
      </w:r>
      <w:r w:rsidR="00724CC7" w:rsidRPr="00860C2D">
        <w:rPr>
          <w:rFonts w:ascii="Arial" w:eastAsia="Tahoma" w:hAnsi="Arial" w:cs="Arial"/>
          <w:color w:val="000000" w:themeColor="text1"/>
          <w:sz w:val="20"/>
          <w:szCs w:val="20"/>
        </w:rPr>
        <w:t>,</w:t>
      </w:r>
      <w:r w:rsidR="00DD75C9" w:rsidRPr="00860C2D">
        <w:rPr>
          <w:rFonts w:ascii="Arial" w:eastAsia="Tahoma" w:hAnsi="Arial" w:cs="Arial"/>
          <w:color w:val="000000" w:themeColor="text1"/>
          <w:sz w:val="20"/>
          <w:szCs w:val="20"/>
        </w:rPr>
        <w:t xml:space="preserve"> Systems Analysis and Design</w:t>
      </w:r>
      <w:r w:rsidR="00A31527">
        <w:rPr>
          <w:rFonts w:ascii="Arial" w:eastAsia="Tahoma" w:hAnsi="Arial" w:cs="Arial"/>
          <w:color w:val="000000" w:themeColor="text1"/>
          <w:sz w:val="20"/>
          <w:szCs w:val="20"/>
        </w:rPr>
        <w:t>, D</w:t>
      </w:r>
      <w:r w:rsidR="00A31527" w:rsidRPr="00A31527">
        <w:rPr>
          <w:rFonts w:ascii="Arial" w:eastAsia="Tahoma" w:hAnsi="Arial" w:cs="Arial"/>
          <w:color w:val="000000" w:themeColor="text1"/>
          <w:sz w:val="20"/>
          <w:szCs w:val="20"/>
        </w:rPr>
        <w:t xml:space="preserve">efining </w:t>
      </w:r>
      <w:r w:rsidR="00A31527">
        <w:rPr>
          <w:rFonts w:ascii="Arial" w:eastAsia="Tahoma" w:hAnsi="Arial" w:cs="Arial"/>
          <w:color w:val="000000" w:themeColor="text1"/>
          <w:sz w:val="20"/>
          <w:szCs w:val="20"/>
        </w:rPr>
        <w:t>R</w:t>
      </w:r>
      <w:r w:rsidR="00A31527" w:rsidRPr="00A31527">
        <w:rPr>
          <w:rFonts w:ascii="Arial" w:eastAsia="Tahoma" w:hAnsi="Arial" w:cs="Arial"/>
          <w:color w:val="000000" w:themeColor="text1"/>
          <w:sz w:val="20"/>
          <w:szCs w:val="20"/>
        </w:rPr>
        <w:t xml:space="preserve">equirements and </w:t>
      </w:r>
      <w:r w:rsidR="00A31527">
        <w:rPr>
          <w:rFonts w:ascii="Arial" w:eastAsia="Tahoma" w:hAnsi="Arial" w:cs="Arial"/>
          <w:color w:val="000000" w:themeColor="text1"/>
          <w:sz w:val="20"/>
          <w:szCs w:val="20"/>
        </w:rPr>
        <w:t>U</w:t>
      </w:r>
      <w:r w:rsidR="00A31527" w:rsidRPr="00A31527">
        <w:rPr>
          <w:rFonts w:ascii="Arial" w:eastAsia="Tahoma" w:hAnsi="Arial" w:cs="Arial"/>
          <w:color w:val="000000" w:themeColor="text1"/>
          <w:sz w:val="20"/>
          <w:szCs w:val="20"/>
        </w:rPr>
        <w:t xml:space="preserve">sing </w:t>
      </w:r>
      <w:r w:rsidR="00A31527">
        <w:rPr>
          <w:rFonts w:ascii="Arial" w:eastAsia="Tahoma" w:hAnsi="Arial" w:cs="Arial"/>
          <w:color w:val="000000" w:themeColor="text1"/>
          <w:sz w:val="20"/>
          <w:szCs w:val="20"/>
        </w:rPr>
        <w:t>D</w:t>
      </w:r>
      <w:r w:rsidR="00A31527" w:rsidRPr="00A31527">
        <w:rPr>
          <w:rFonts w:ascii="Arial" w:eastAsia="Tahoma" w:hAnsi="Arial" w:cs="Arial"/>
          <w:color w:val="000000" w:themeColor="text1"/>
          <w:sz w:val="20"/>
          <w:szCs w:val="20"/>
        </w:rPr>
        <w:t xml:space="preserve">ata and </w:t>
      </w:r>
      <w:r w:rsidR="00A31527">
        <w:rPr>
          <w:rFonts w:ascii="Arial" w:eastAsia="Tahoma" w:hAnsi="Arial" w:cs="Arial"/>
          <w:color w:val="000000" w:themeColor="text1"/>
          <w:sz w:val="20"/>
          <w:szCs w:val="20"/>
        </w:rPr>
        <w:t>M</w:t>
      </w:r>
      <w:r w:rsidR="00A31527" w:rsidRPr="00A31527">
        <w:rPr>
          <w:rFonts w:ascii="Arial" w:eastAsia="Tahoma" w:hAnsi="Arial" w:cs="Arial"/>
          <w:color w:val="000000" w:themeColor="text1"/>
          <w:sz w:val="20"/>
          <w:szCs w:val="20"/>
        </w:rPr>
        <w:t xml:space="preserve">etrics to </w:t>
      </w:r>
      <w:r w:rsidR="00A31527">
        <w:rPr>
          <w:rFonts w:ascii="Arial" w:eastAsia="Tahoma" w:hAnsi="Arial" w:cs="Arial"/>
          <w:color w:val="000000" w:themeColor="text1"/>
          <w:sz w:val="20"/>
          <w:szCs w:val="20"/>
        </w:rPr>
        <w:t>D</w:t>
      </w:r>
      <w:r w:rsidR="00A31527" w:rsidRPr="00A31527">
        <w:rPr>
          <w:rFonts w:ascii="Arial" w:eastAsia="Tahoma" w:hAnsi="Arial" w:cs="Arial"/>
          <w:color w:val="000000" w:themeColor="text1"/>
          <w:sz w:val="20"/>
          <w:szCs w:val="20"/>
        </w:rPr>
        <w:t xml:space="preserve">raw </w:t>
      </w:r>
      <w:r w:rsidR="00A31527">
        <w:rPr>
          <w:rFonts w:ascii="Arial" w:eastAsia="Tahoma" w:hAnsi="Arial" w:cs="Arial"/>
          <w:color w:val="000000" w:themeColor="text1"/>
          <w:sz w:val="20"/>
          <w:szCs w:val="20"/>
        </w:rPr>
        <w:t>B</w:t>
      </w:r>
      <w:r w:rsidR="00A31527" w:rsidRPr="00A31527">
        <w:rPr>
          <w:rFonts w:ascii="Arial" w:eastAsia="Tahoma" w:hAnsi="Arial" w:cs="Arial"/>
          <w:color w:val="000000" w:themeColor="text1"/>
          <w:sz w:val="20"/>
          <w:szCs w:val="20"/>
        </w:rPr>
        <w:t xml:space="preserve">usiness </w:t>
      </w:r>
      <w:r w:rsidR="00A31527">
        <w:rPr>
          <w:rFonts w:ascii="Arial" w:eastAsia="Tahoma" w:hAnsi="Arial" w:cs="Arial"/>
          <w:color w:val="000000" w:themeColor="text1"/>
          <w:sz w:val="20"/>
          <w:szCs w:val="20"/>
        </w:rPr>
        <w:t>I</w:t>
      </w:r>
      <w:r w:rsidR="00A31527" w:rsidRPr="00A31527">
        <w:rPr>
          <w:rFonts w:ascii="Arial" w:eastAsia="Tahoma" w:hAnsi="Arial" w:cs="Arial"/>
          <w:color w:val="000000" w:themeColor="text1"/>
          <w:sz w:val="20"/>
          <w:szCs w:val="20"/>
        </w:rPr>
        <w:t>nsights</w:t>
      </w:r>
      <w:r w:rsidR="00B91092">
        <w:rPr>
          <w:rFonts w:ascii="Arial" w:eastAsia="Tahoma" w:hAnsi="Arial" w:cs="Arial"/>
          <w:color w:val="000000" w:themeColor="text1"/>
          <w:sz w:val="20"/>
          <w:szCs w:val="20"/>
        </w:rPr>
        <w:t>, M</w:t>
      </w:r>
      <w:r w:rsidR="00B91092" w:rsidRPr="00B91092">
        <w:rPr>
          <w:rFonts w:ascii="Arial" w:eastAsia="Tahoma" w:hAnsi="Arial" w:cs="Arial"/>
          <w:color w:val="000000" w:themeColor="text1"/>
          <w:sz w:val="20"/>
          <w:szCs w:val="20"/>
        </w:rPr>
        <w:t xml:space="preserve">aking </w:t>
      </w:r>
      <w:r w:rsidR="00B91092">
        <w:rPr>
          <w:rFonts w:ascii="Arial" w:eastAsia="Tahoma" w:hAnsi="Arial" w:cs="Arial"/>
          <w:color w:val="000000" w:themeColor="text1"/>
          <w:sz w:val="20"/>
          <w:szCs w:val="20"/>
        </w:rPr>
        <w:t>B</w:t>
      </w:r>
      <w:r w:rsidR="00B91092" w:rsidRPr="00B91092">
        <w:rPr>
          <w:rFonts w:ascii="Arial" w:eastAsia="Tahoma" w:hAnsi="Arial" w:cs="Arial"/>
          <w:color w:val="000000" w:themeColor="text1"/>
          <w:sz w:val="20"/>
          <w:szCs w:val="20"/>
        </w:rPr>
        <w:t xml:space="preserve">usiness </w:t>
      </w:r>
      <w:r w:rsidR="00B91092">
        <w:rPr>
          <w:rFonts w:ascii="Arial" w:eastAsia="Tahoma" w:hAnsi="Arial" w:cs="Arial"/>
          <w:color w:val="000000" w:themeColor="text1"/>
          <w:sz w:val="20"/>
          <w:szCs w:val="20"/>
        </w:rPr>
        <w:t>R</w:t>
      </w:r>
      <w:r w:rsidR="00B91092" w:rsidRPr="00B91092">
        <w:rPr>
          <w:rFonts w:ascii="Arial" w:eastAsia="Tahoma" w:hAnsi="Arial" w:cs="Arial"/>
          <w:color w:val="000000" w:themeColor="text1"/>
          <w:sz w:val="20"/>
          <w:szCs w:val="20"/>
        </w:rPr>
        <w:t xml:space="preserve">ecommendations and </w:t>
      </w:r>
      <w:r w:rsidR="00B91092">
        <w:rPr>
          <w:rFonts w:ascii="Arial" w:eastAsia="Tahoma" w:hAnsi="Arial" w:cs="Arial"/>
          <w:color w:val="000000" w:themeColor="text1"/>
          <w:sz w:val="20"/>
          <w:szCs w:val="20"/>
        </w:rPr>
        <w:t>I</w:t>
      </w:r>
      <w:r w:rsidR="00B91092" w:rsidRPr="00B91092">
        <w:rPr>
          <w:rFonts w:ascii="Arial" w:eastAsia="Tahoma" w:hAnsi="Arial" w:cs="Arial"/>
          <w:color w:val="000000" w:themeColor="text1"/>
          <w:sz w:val="20"/>
          <w:szCs w:val="20"/>
        </w:rPr>
        <w:t xml:space="preserve">nfluencing </w:t>
      </w:r>
      <w:r w:rsidR="00B91092">
        <w:rPr>
          <w:rFonts w:ascii="Arial" w:eastAsia="Tahoma" w:hAnsi="Arial" w:cs="Arial"/>
          <w:color w:val="000000" w:themeColor="text1"/>
          <w:sz w:val="20"/>
          <w:szCs w:val="20"/>
        </w:rPr>
        <w:t>S</w:t>
      </w:r>
      <w:r w:rsidR="00B91092" w:rsidRPr="00B91092">
        <w:rPr>
          <w:rFonts w:ascii="Arial" w:eastAsia="Tahoma" w:hAnsi="Arial" w:cs="Arial"/>
          <w:color w:val="000000" w:themeColor="text1"/>
          <w:sz w:val="20"/>
          <w:szCs w:val="20"/>
        </w:rPr>
        <w:t>takeholders</w:t>
      </w:r>
    </w:p>
    <w:p w14:paraId="3940B0B9" w14:textId="77777777" w:rsidR="009D1B95" w:rsidRPr="00B86A53" w:rsidRDefault="00781CAA" w:rsidP="00FE526F">
      <w:pPr>
        <w:pStyle w:val="spanpaddedline"/>
        <w:numPr>
          <w:ilvl w:val="0"/>
          <w:numId w:val="7"/>
        </w:numPr>
        <w:tabs>
          <w:tab w:val="right" w:pos="10940"/>
        </w:tabs>
        <w:spacing w:line="276" w:lineRule="auto"/>
        <w:contextualSpacing/>
        <w:rPr>
          <w:rFonts w:ascii="Arial" w:eastAsia="Tahoma" w:hAnsi="Arial" w:cs="Arial"/>
          <w:color w:val="000000" w:themeColor="text1"/>
          <w:sz w:val="20"/>
          <w:szCs w:val="20"/>
        </w:rPr>
        <w:sectPr w:rsidR="009D1B95" w:rsidRPr="00B86A53" w:rsidSect="00CC2835">
          <w:pgSz w:w="12240" w:h="15840"/>
          <w:pgMar w:top="440" w:right="640" w:bottom="440" w:left="640" w:header="720" w:footer="720" w:gutter="0"/>
          <w:cols w:space="720"/>
        </w:sectPr>
      </w:pPr>
      <w:r w:rsidRPr="00860C2D">
        <w:rPr>
          <w:rFonts w:ascii="Arial" w:eastAsia="Tahoma" w:hAnsi="Arial" w:cs="Arial"/>
          <w:color w:val="000000" w:themeColor="text1"/>
          <w:sz w:val="20"/>
          <w:szCs w:val="20"/>
        </w:rPr>
        <w:lastRenderedPageBreak/>
        <w:t xml:space="preserve">Completion of </w:t>
      </w:r>
      <w:r w:rsidR="00B10967" w:rsidRPr="00860C2D">
        <w:rPr>
          <w:rFonts w:ascii="Arial" w:eastAsia="Tahoma" w:hAnsi="Arial" w:cs="Arial"/>
          <w:color w:val="000000" w:themeColor="text1"/>
          <w:sz w:val="20"/>
          <w:szCs w:val="20"/>
        </w:rPr>
        <w:t>Leadership Certificate Progra</w:t>
      </w:r>
      <w:r w:rsidR="003A0296" w:rsidRPr="00860C2D">
        <w:rPr>
          <w:rFonts w:ascii="Arial" w:eastAsia="Tahoma" w:hAnsi="Arial" w:cs="Arial"/>
          <w:color w:val="000000" w:themeColor="text1"/>
          <w:sz w:val="20"/>
          <w:szCs w:val="20"/>
        </w:rPr>
        <w:t>m</w:t>
      </w:r>
    </w:p>
    <w:p w14:paraId="01C86B00" w14:textId="77777777" w:rsidR="003D3634" w:rsidRDefault="003D3634" w:rsidP="003869B9">
      <w:pPr>
        <w:pStyle w:val="ulli"/>
        <w:spacing w:line="240" w:lineRule="auto"/>
        <w:jc w:val="both"/>
        <w:rPr>
          <w:rFonts w:ascii="Arial" w:eastAsia="Tahoma" w:hAnsi="Arial" w:cs="Arial"/>
          <w:sz w:val="20"/>
          <w:szCs w:val="20"/>
        </w:rPr>
      </w:pPr>
    </w:p>
    <w:sectPr w:rsidR="003D3634" w:rsidSect="00CC2835">
      <w:type w:val="continuous"/>
      <w:pgSz w:w="12240" w:h="15840"/>
      <w:pgMar w:top="440" w:right="640" w:bottom="440" w:left="64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6750EF19-8F0C-443A-AB4D-4ED24418C33B}"/>
    <w:embedBold r:id="rId2" w:fontKey="{F08F3AFA-D621-42CE-9E07-02CA30B4500D}"/>
    <w:embedItalic r:id="rId3" w:fontKey="{DCE48129-01DC-4C9B-A6FD-7BFC1E393632}"/>
  </w:font>
  <w:font w:name="Segoe UI">
    <w:panose1 w:val="020B0502040204020203"/>
    <w:charset w:val="00"/>
    <w:family w:val="swiss"/>
    <w:pitch w:val="variable"/>
    <w:sig w:usb0="E4002EFF" w:usb1="C000E47F" w:usb2="00000009" w:usb3="00000000" w:csb0="000001FF" w:csb1="00000000"/>
    <w:embedRegular r:id="rId4" w:fontKey="{E03E5982-2386-450C-A067-440780E0342E}"/>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B17F8AF8-E140-46F3-8BC3-FB873E294E97}"/>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161D43EF-837A-448F-AF21-E3FC89F9C7F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4EC08C94">
      <w:start w:val="1"/>
      <w:numFmt w:val="bullet"/>
      <w:lvlText w:val=""/>
      <w:lvlJc w:val="left"/>
      <w:pPr>
        <w:ind w:left="720" w:hanging="360"/>
      </w:pPr>
      <w:rPr>
        <w:rFonts w:ascii="Symbol" w:hAnsi="Symbol"/>
      </w:rPr>
    </w:lvl>
    <w:lvl w:ilvl="1" w:tplc="705E1FEC">
      <w:start w:val="1"/>
      <w:numFmt w:val="bullet"/>
      <w:lvlText w:val="o"/>
      <w:lvlJc w:val="left"/>
      <w:pPr>
        <w:tabs>
          <w:tab w:val="num" w:pos="1440"/>
        </w:tabs>
        <w:ind w:left="1440" w:hanging="360"/>
      </w:pPr>
      <w:rPr>
        <w:rFonts w:ascii="Courier New" w:hAnsi="Courier New"/>
      </w:rPr>
    </w:lvl>
    <w:lvl w:ilvl="2" w:tplc="0D08484A">
      <w:start w:val="1"/>
      <w:numFmt w:val="bullet"/>
      <w:lvlText w:val=""/>
      <w:lvlJc w:val="left"/>
      <w:pPr>
        <w:tabs>
          <w:tab w:val="num" w:pos="2160"/>
        </w:tabs>
        <w:ind w:left="2160" w:hanging="360"/>
      </w:pPr>
      <w:rPr>
        <w:rFonts w:ascii="Wingdings" w:hAnsi="Wingdings"/>
      </w:rPr>
    </w:lvl>
    <w:lvl w:ilvl="3" w:tplc="CCFC62D6">
      <w:start w:val="1"/>
      <w:numFmt w:val="bullet"/>
      <w:lvlText w:val=""/>
      <w:lvlJc w:val="left"/>
      <w:pPr>
        <w:tabs>
          <w:tab w:val="num" w:pos="2880"/>
        </w:tabs>
        <w:ind w:left="2880" w:hanging="360"/>
      </w:pPr>
      <w:rPr>
        <w:rFonts w:ascii="Symbol" w:hAnsi="Symbol"/>
      </w:rPr>
    </w:lvl>
    <w:lvl w:ilvl="4" w:tplc="12F6AAD4">
      <w:start w:val="1"/>
      <w:numFmt w:val="bullet"/>
      <w:lvlText w:val="o"/>
      <w:lvlJc w:val="left"/>
      <w:pPr>
        <w:tabs>
          <w:tab w:val="num" w:pos="3600"/>
        </w:tabs>
        <w:ind w:left="3600" w:hanging="360"/>
      </w:pPr>
      <w:rPr>
        <w:rFonts w:ascii="Courier New" w:hAnsi="Courier New"/>
      </w:rPr>
    </w:lvl>
    <w:lvl w:ilvl="5" w:tplc="11DECE70">
      <w:start w:val="1"/>
      <w:numFmt w:val="bullet"/>
      <w:lvlText w:val=""/>
      <w:lvlJc w:val="left"/>
      <w:pPr>
        <w:tabs>
          <w:tab w:val="num" w:pos="4320"/>
        </w:tabs>
        <w:ind w:left="4320" w:hanging="360"/>
      </w:pPr>
      <w:rPr>
        <w:rFonts w:ascii="Wingdings" w:hAnsi="Wingdings"/>
      </w:rPr>
    </w:lvl>
    <w:lvl w:ilvl="6" w:tplc="23108A64">
      <w:start w:val="1"/>
      <w:numFmt w:val="bullet"/>
      <w:lvlText w:val=""/>
      <w:lvlJc w:val="left"/>
      <w:pPr>
        <w:tabs>
          <w:tab w:val="num" w:pos="5040"/>
        </w:tabs>
        <w:ind w:left="5040" w:hanging="360"/>
      </w:pPr>
      <w:rPr>
        <w:rFonts w:ascii="Symbol" w:hAnsi="Symbol"/>
      </w:rPr>
    </w:lvl>
    <w:lvl w:ilvl="7" w:tplc="B3C4E34C">
      <w:start w:val="1"/>
      <w:numFmt w:val="bullet"/>
      <w:lvlText w:val="o"/>
      <w:lvlJc w:val="left"/>
      <w:pPr>
        <w:tabs>
          <w:tab w:val="num" w:pos="5760"/>
        </w:tabs>
        <w:ind w:left="5760" w:hanging="360"/>
      </w:pPr>
      <w:rPr>
        <w:rFonts w:ascii="Courier New" w:hAnsi="Courier New"/>
      </w:rPr>
    </w:lvl>
    <w:lvl w:ilvl="8" w:tplc="62CA6D7A">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021EAF38">
      <w:start w:val="1"/>
      <w:numFmt w:val="bullet"/>
      <w:lvlText w:val=""/>
      <w:lvlJc w:val="left"/>
      <w:pPr>
        <w:ind w:left="720" w:hanging="360"/>
      </w:pPr>
      <w:rPr>
        <w:rFonts w:ascii="Symbol" w:hAnsi="Symbol"/>
      </w:rPr>
    </w:lvl>
    <w:lvl w:ilvl="1" w:tplc="837CD4E4">
      <w:start w:val="1"/>
      <w:numFmt w:val="bullet"/>
      <w:lvlText w:val="o"/>
      <w:lvlJc w:val="left"/>
      <w:pPr>
        <w:tabs>
          <w:tab w:val="num" w:pos="1440"/>
        </w:tabs>
        <w:ind w:left="1440" w:hanging="360"/>
      </w:pPr>
      <w:rPr>
        <w:rFonts w:ascii="Courier New" w:hAnsi="Courier New"/>
      </w:rPr>
    </w:lvl>
    <w:lvl w:ilvl="2" w:tplc="F028F75A">
      <w:start w:val="1"/>
      <w:numFmt w:val="bullet"/>
      <w:lvlText w:val=""/>
      <w:lvlJc w:val="left"/>
      <w:pPr>
        <w:tabs>
          <w:tab w:val="num" w:pos="2160"/>
        </w:tabs>
        <w:ind w:left="2160" w:hanging="360"/>
      </w:pPr>
      <w:rPr>
        <w:rFonts w:ascii="Wingdings" w:hAnsi="Wingdings"/>
      </w:rPr>
    </w:lvl>
    <w:lvl w:ilvl="3" w:tplc="E884BBD2">
      <w:start w:val="1"/>
      <w:numFmt w:val="bullet"/>
      <w:lvlText w:val=""/>
      <w:lvlJc w:val="left"/>
      <w:pPr>
        <w:tabs>
          <w:tab w:val="num" w:pos="2880"/>
        </w:tabs>
        <w:ind w:left="2880" w:hanging="360"/>
      </w:pPr>
      <w:rPr>
        <w:rFonts w:ascii="Symbol" w:hAnsi="Symbol"/>
      </w:rPr>
    </w:lvl>
    <w:lvl w:ilvl="4" w:tplc="EC5C3CA8">
      <w:start w:val="1"/>
      <w:numFmt w:val="bullet"/>
      <w:lvlText w:val="o"/>
      <w:lvlJc w:val="left"/>
      <w:pPr>
        <w:tabs>
          <w:tab w:val="num" w:pos="3600"/>
        </w:tabs>
        <w:ind w:left="3600" w:hanging="360"/>
      </w:pPr>
      <w:rPr>
        <w:rFonts w:ascii="Courier New" w:hAnsi="Courier New"/>
      </w:rPr>
    </w:lvl>
    <w:lvl w:ilvl="5" w:tplc="49C699DA">
      <w:start w:val="1"/>
      <w:numFmt w:val="bullet"/>
      <w:lvlText w:val=""/>
      <w:lvlJc w:val="left"/>
      <w:pPr>
        <w:tabs>
          <w:tab w:val="num" w:pos="4320"/>
        </w:tabs>
        <w:ind w:left="4320" w:hanging="360"/>
      </w:pPr>
      <w:rPr>
        <w:rFonts w:ascii="Wingdings" w:hAnsi="Wingdings"/>
      </w:rPr>
    </w:lvl>
    <w:lvl w:ilvl="6" w:tplc="DBFAC9EA">
      <w:start w:val="1"/>
      <w:numFmt w:val="bullet"/>
      <w:lvlText w:val=""/>
      <w:lvlJc w:val="left"/>
      <w:pPr>
        <w:tabs>
          <w:tab w:val="num" w:pos="5040"/>
        </w:tabs>
        <w:ind w:left="5040" w:hanging="360"/>
      </w:pPr>
      <w:rPr>
        <w:rFonts w:ascii="Symbol" w:hAnsi="Symbol"/>
      </w:rPr>
    </w:lvl>
    <w:lvl w:ilvl="7" w:tplc="8C842C74">
      <w:start w:val="1"/>
      <w:numFmt w:val="bullet"/>
      <w:lvlText w:val="o"/>
      <w:lvlJc w:val="left"/>
      <w:pPr>
        <w:tabs>
          <w:tab w:val="num" w:pos="5760"/>
        </w:tabs>
        <w:ind w:left="5760" w:hanging="360"/>
      </w:pPr>
      <w:rPr>
        <w:rFonts w:ascii="Courier New" w:hAnsi="Courier New"/>
      </w:rPr>
    </w:lvl>
    <w:lvl w:ilvl="8" w:tplc="C666BCB2">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4212176E">
      <w:start w:val="1"/>
      <w:numFmt w:val="bullet"/>
      <w:lvlText w:val=""/>
      <w:lvlJc w:val="left"/>
      <w:pPr>
        <w:ind w:left="720" w:hanging="360"/>
      </w:pPr>
      <w:rPr>
        <w:rFonts w:ascii="Symbol" w:hAnsi="Symbol"/>
      </w:rPr>
    </w:lvl>
    <w:lvl w:ilvl="1" w:tplc="316A3B82">
      <w:start w:val="1"/>
      <w:numFmt w:val="bullet"/>
      <w:lvlText w:val="o"/>
      <w:lvlJc w:val="left"/>
      <w:pPr>
        <w:tabs>
          <w:tab w:val="num" w:pos="1440"/>
        </w:tabs>
        <w:ind w:left="1440" w:hanging="360"/>
      </w:pPr>
      <w:rPr>
        <w:rFonts w:ascii="Courier New" w:hAnsi="Courier New"/>
      </w:rPr>
    </w:lvl>
    <w:lvl w:ilvl="2" w:tplc="5038EB08">
      <w:start w:val="1"/>
      <w:numFmt w:val="bullet"/>
      <w:lvlText w:val=""/>
      <w:lvlJc w:val="left"/>
      <w:pPr>
        <w:tabs>
          <w:tab w:val="num" w:pos="2160"/>
        </w:tabs>
        <w:ind w:left="2160" w:hanging="360"/>
      </w:pPr>
      <w:rPr>
        <w:rFonts w:ascii="Wingdings" w:hAnsi="Wingdings"/>
      </w:rPr>
    </w:lvl>
    <w:lvl w:ilvl="3" w:tplc="3F946CD2">
      <w:start w:val="1"/>
      <w:numFmt w:val="bullet"/>
      <w:lvlText w:val=""/>
      <w:lvlJc w:val="left"/>
      <w:pPr>
        <w:tabs>
          <w:tab w:val="num" w:pos="2880"/>
        </w:tabs>
        <w:ind w:left="2880" w:hanging="360"/>
      </w:pPr>
      <w:rPr>
        <w:rFonts w:ascii="Symbol" w:hAnsi="Symbol"/>
      </w:rPr>
    </w:lvl>
    <w:lvl w:ilvl="4" w:tplc="2F821E4C">
      <w:start w:val="1"/>
      <w:numFmt w:val="bullet"/>
      <w:lvlText w:val="o"/>
      <w:lvlJc w:val="left"/>
      <w:pPr>
        <w:tabs>
          <w:tab w:val="num" w:pos="3600"/>
        </w:tabs>
        <w:ind w:left="3600" w:hanging="360"/>
      </w:pPr>
      <w:rPr>
        <w:rFonts w:ascii="Courier New" w:hAnsi="Courier New"/>
      </w:rPr>
    </w:lvl>
    <w:lvl w:ilvl="5" w:tplc="9948F344">
      <w:start w:val="1"/>
      <w:numFmt w:val="bullet"/>
      <w:lvlText w:val=""/>
      <w:lvlJc w:val="left"/>
      <w:pPr>
        <w:tabs>
          <w:tab w:val="num" w:pos="4320"/>
        </w:tabs>
        <w:ind w:left="4320" w:hanging="360"/>
      </w:pPr>
      <w:rPr>
        <w:rFonts w:ascii="Wingdings" w:hAnsi="Wingdings"/>
      </w:rPr>
    </w:lvl>
    <w:lvl w:ilvl="6" w:tplc="2F7CF4B2">
      <w:start w:val="1"/>
      <w:numFmt w:val="bullet"/>
      <w:lvlText w:val=""/>
      <w:lvlJc w:val="left"/>
      <w:pPr>
        <w:tabs>
          <w:tab w:val="num" w:pos="5040"/>
        </w:tabs>
        <w:ind w:left="5040" w:hanging="360"/>
      </w:pPr>
      <w:rPr>
        <w:rFonts w:ascii="Symbol" w:hAnsi="Symbol"/>
      </w:rPr>
    </w:lvl>
    <w:lvl w:ilvl="7" w:tplc="F4D67EB0">
      <w:start w:val="1"/>
      <w:numFmt w:val="bullet"/>
      <w:lvlText w:val="o"/>
      <w:lvlJc w:val="left"/>
      <w:pPr>
        <w:tabs>
          <w:tab w:val="num" w:pos="5760"/>
        </w:tabs>
        <w:ind w:left="5760" w:hanging="360"/>
      </w:pPr>
      <w:rPr>
        <w:rFonts w:ascii="Courier New" w:hAnsi="Courier New"/>
      </w:rPr>
    </w:lvl>
    <w:lvl w:ilvl="8" w:tplc="C6727F70">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4DA6554E">
      <w:start w:val="1"/>
      <w:numFmt w:val="bullet"/>
      <w:lvlText w:val=""/>
      <w:lvlJc w:val="left"/>
      <w:pPr>
        <w:ind w:left="720" w:hanging="360"/>
      </w:pPr>
      <w:rPr>
        <w:rFonts w:ascii="Symbol" w:hAnsi="Symbol"/>
      </w:rPr>
    </w:lvl>
    <w:lvl w:ilvl="1" w:tplc="EC0ADFC4">
      <w:start w:val="1"/>
      <w:numFmt w:val="bullet"/>
      <w:lvlText w:val="o"/>
      <w:lvlJc w:val="left"/>
      <w:pPr>
        <w:tabs>
          <w:tab w:val="num" w:pos="1440"/>
        </w:tabs>
        <w:ind w:left="1440" w:hanging="360"/>
      </w:pPr>
      <w:rPr>
        <w:rFonts w:ascii="Courier New" w:hAnsi="Courier New"/>
      </w:rPr>
    </w:lvl>
    <w:lvl w:ilvl="2" w:tplc="ECA652B4">
      <w:start w:val="1"/>
      <w:numFmt w:val="bullet"/>
      <w:lvlText w:val=""/>
      <w:lvlJc w:val="left"/>
      <w:pPr>
        <w:tabs>
          <w:tab w:val="num" w:pos="2160"/>
        </w:tabs>
        <w:ind w:left="2160" w:hanging="360"/>
      </w:pPr>
      <w:rPr>
        <w:rFonts w:ascii="Wingdings" w:hAnsi="Wingdings"/>
      </w:rPr>
    </w:lvl>
    <w:lvl w:ilvl="3" w:tplc="3D20417A">
      <w:start w:val="1"/>
      <w:numFmt w:val="bullet"/>
      <w:lvlText w:val=""/>
      <w:lvlJc w:val="left"/>
      <w:pPr>
        <w:tabs>
          <w:tab w:val="num" w:pos="2880"/>
        </w:tabs>
        <w:ind w:left="2880" w:hanging="360"/>
      </w:pPr>
      <w:rPr>
        <w:rFonts w:ascii="Symbol" w:hAnsi="Symbol"/>
      </w:rPr>
    </w:lvl>
    <w:lvl w:ilvl="4" w:tplc="74601450">
      <w:start w:val="1"/>
      <w:numFmt w:val="bullet"/>
      <w:lvlText w:val="o"/>
      <w:lvlJc w:val="left"/>
      <w:pPr>
        <w:tabs>
          <w:tab w:val="num" w:pos="3600"/>
        </w:tabs>
        <w:ind w:left="3600" w:hanging="360"/>
      </w:pPr>
      <w:rPr>
        <w:rFonts w:ascii="Courier New" w:hAnsi="Courier New"/>
      </w:rPr>
    </w:lvl>
    <w:lvl w:ilvl="5" w:tplc="87B22490">
      <w:start w:val="1"/>
      <w:numFmt w:val="bullet"/>
      <w:lvlText w:val=""/>
      <w:lvlJc w:val="left"/>
      <w:pPr>
        <w:tabs>
          <w:tab w:val="num" w:pos="4320"/>
        </w:tabs>
        <w:ind w:left="4320" w:hanging="360"/>
      </w:pPr>
      <w:rPr>
        <w:rFonts w:ascii="Wingdings" w:hAnsi="Wingdings"/>
      </w:rPr>
    </w:lvl>
    <w:lvl w:ilvl="6" w:tplc="1220ADBE">
      <w:start w:val="1"/>
      <w:numFmt w:val="bullet"/>
      <w:lvlText w:val=""/>
      <w:lvlJc w:val="left"/>
      <w:pPr>
        <w:tabs>
          <w:tab w:val="num" w:pos="5040"/>
        </w:tabs>
        <w:ind w:left="5040" w:hanging="360"/>
      </w:pPr>
      <w:rPr>
        <w:rFonts w:ascii="Symbol" w:hAnsi="Symbol"/>
      </w:rPr>
    </w:lvl>
    <w:lvl w:ilvl="7" w:tplc="C07A9D48">
      <w:start w:val="1"/>
      <w:numFmt w:val="bullet"/>
      <w:lvlText w:val="o"/>
      <w:lvlJc w:val="left"/>
      <w:pPr>
        <w:tabs>
          <w:tab w:val="num" w:pos="5760"/>
        </w:tabs>
        <w:ind w:left="5760" w:hanging="360"/>
      </w:pPr>
      <w:rPr>
        <w:rFonts w:ascii="Courier New" w:hAnsi="Courier New"/>
      </w:rPr>
    </w:lvl>
    <w:lvl w:ilvl="8" w:tplc="4C5CD0B2">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224AB788"/>
    <w:lvl w:ilvl="0" w:tplc="9F20FC0A">
      <w:start w:val="1"/>
      <w:numFmt w:val="bullet"/>
      <w:lvlText w:val=""/>
      <w:lvlJc w:val="left"/>
      <w:pPr>
        <w:ind w:left="720" w:hanging="360"/>
      </w:pPr>
      <w:rPr>
        <w:rFonts w:ascii="Symbol" w:hAnsi="Symbol"/>
      </w:rPr>
    </w:lvl>
    <w:lvl w:ilvl="1" w:tplc="BD38AFDA">
      <w:start w:val="1"/>
      <w:numFmt w:val="bullet"/>
      <w:lvlText w:val="o"/>
      <w:lvlJc w:val="left"/>
      <w:pPr>
        <w:tabs>
          <w:tab w:val="num" w:pos="1440"/>
        </w:tabs>
        <w:ind w:left="1440" w:hanging="360"/>
      </w:pPr>
      <w:rPr>
        <w:rFonts w:ascii="Courier New" w:hAnsi="Courier New"/>
      </w:rPr>
    </w:lvl>
    <w:lvl w:ilvl="2" w:tplc="B4EC6AC2">
      <w:start w:val="1"/>
      <w:numFmt w:val="bullet"/>
      <w:lvlText w:val=""/>
      <w:lvlJc w:val="left"/>
      <w:pPr>
        <w:tabs>
          <w:tab w:val="num" w:pos="2160"/>
        </w:tabs>
        <w:ind w:left="2160" w:hanging="360"/>
      </w:pPr>
      <w:rPr>
        <w:rFonts w:ascii="Wingdings" w:hAnsi="Wingdings"/>
      </w:rPr>
    </w:lvl>
    <w:lvl w:ilvl="3" w:tplc="EE94462E">
      <w:start w:val="1"/>
      <w:numFmt w:val="bullet"/>
      <w:lvlText w:val=""/>
      <w:lvlJc w:val="left"/>
      <w:pPr>
        <w:tabs>
          <w:tab w:val="num" w:pos="2880"/>
        </w:tabs>
        <w:ind w:left="2880" w:hanging="360"/>
      </w:pPr>
      <w:rPr>
        <w:rFonts w:ascii="Symbol" w:hAnsi="Symbol"/>
      </w:rPr>
    </w:lvl>
    <w:lvl w:ilvl="4" w:tplc="A8A2F40C">
      <w:start w:val="1"/>
      <w:numFmt w:val="bullet"/>
      <w:lvlText w:val="o"/>
      <w:lvlJc w:val="left"/>
      <w:pPr>
        <w:tabs>
          <w:tab w:val="num" w:pos="3600"/>
        </w:tabs>
        <w:ind w:left="3600" w:hanging="360"/>
      </w:pPr>
      <w:rPr>
        <w:rFonts w:ascii="Courier New" w:hAnsi="Courier New"/>
      </w:rPr>
    </w:lvl>
    <w:lvl w:ilvl="5" w:tplc="10B2D4DE">
      <w:start w:val="1"/>
      <w:numFmt w:val="bullet"/>
      <w:lvlText w:val=""/>
      <w:lvlJc w:val="left"/>
      <w:pPr>
        <w:tabs>
          <w:tab w:val="num" w:pos="4320"/>
        </w:tabs>
        <w:ind w:left="4320" w:hanging="360"/>
      </w:pPr>
      <w:rPr>
        <w:rFonts w:ascii="Wingdings" w:hAnsi="Wingdings"/>
      </w:rPr>
    </w:lvl>
    <w:lvl w:ilvl="6" w:tplc="05E68690">
      <w:start w:val="1"/>
      <w:numFmt w:val="bullet"/>
      <w:lvlText w:val=""/>
      <w:lvlJc w:val="left"/>
      <w:pPr>
        <w:tabs>
          <w:tab w:val="num" w:pos="5040"/>
        </w:tabs>
        <w:ind w:left="5040" w:hanging="360"/>
      </w:pPr>
      <w:rPr>
        <w:rFonts w:ascii="Symbol" w:hAnsi="Symbol"/>
      </w:rPr>
    </w:lvl>
    <w:lvl w:ilvl="7" w:tplc="A3E88BB0">
      <w:start w:val="1"/>
      <w:numFmt w:val="bullet"/>
      <w:lvlText w:val="o"/>
      <w:lvlJc w:val="left"/>
      <w:pPr>
        <w:tabs>
          <w:tab w:val="num" w:pos="5760"/>
        </w:tabs>
        <w:ind w:left="5760" w:hanging="360"/>
      </w:pPr>
      <w:rPr>
        <w:rFonts w:ascii="Courier New" w:hAnsi="Courier New"/>
      </w:rPr>
    </w:lvl>
    <w:lvl w:ilvl="8" w:tplc="5C687948">
      <w:start w:val="1"/>
      <w:numFmt w:val="bullet"/>
      <w:lvlText w:val=""/>
      <w:lvlJc w:val="left"/>
      <w:pPr>
        <w:tabs>
          <w:tab w:val="num" w:pos="6480"/>
        </w:tabs>
        <w:ind w:left="6480" w:hanging="360"/>
      </w:pPr>
      <w:rPr>
        <w:rFonts w:ascii="Wingdings" w:hAnsi="Wingdings"/>
      </w:rPr>
    </w:lvl>
  </w:abstractNum>
  <w:abstractNum w:abstractNumId="5" w15:restartNumberingAfterBreak="0">
    <w:nsid w:val="0BD33EB0"/>
    <w:multiLevelType w:val="hybridMultilevel"/>
    <w:tmpl w:val="424A5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88518F"/>
    <w:multiLevelType w:val="hybridMultilevel"/>
    <w:tmpl w:val="515475A4"/>
    <w:lvl w:ilvl="0" w:tplc="57086894">
      <w:numFmt w:val="bullet"/>
      <w:lvlText w:val="-"/>
      <w:lvlJc w:val="left"/>
      <w:pPr>
        <w:ind w:left="821" w:hanging="360"/>
      </w:pPr>
      <w:rPr>
        <w:rFonts w:ascii="Tahoma" w:eastAsia="Tahoma" w:hAnsi="Tahoma" w:cs="Tahoma"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7" w15:restartNumberingAfterBreak="0">
    <w:nsid w:val="180B2157"/>
    <w:multiLevelType w:val="hybridMultilevel"/>
    <w:tmpl w:val="80FE364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18220B2C"/>
    <w:multiLevelType w:val="multilevel"/>
    <w:tmpl w:val="71A0A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4D2B54"/>
    <w:multiLevelType w:val="hybridMultilevel"/>
    <w:tmpl w:val="FA3C5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250287"/>
    <w:multiLevelType w:val="hybridMultilevel"/>
    <w:tmpl w:val="6A4C4F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B387623"/>
    <w:multiLevelType w:val="multilevel"/>
    <w:tmpl w:val="FC18D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0511BE"/>
    <w:multiLevelType w:val="hybridMultilevel"/>
    <w:tmpl w:val="C2EA0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561CF1"/>
    <w:multiLevelType w:val="hybridMultilevel"/>
    <w:tmpl w:val="0D6E8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ED357B"/>
    <w:multiLevelType w:val="hybridMultilevel"/>
    <w:tmpl w:val="BB5C3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8300F7"/>
    <w:multiLevelType w:val="hybridMultilevel"/>
    <w:tmpl w:val="5058B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2443D2"/>
    <w:multiLevelType w:val="hybridMultilevel"/>
    <w:tmpl w:val="2E502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885A3E"/>
    <w:multiLevelType w:val="hybridMultilevel"/>
    <w:tmpl w:val="8898D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5E20D0"/>
    <w:multiLevelType w:val="hybridMultilevel"/>
    <w:tmpl w:val="E6562D46"/>
    <w:lvl w:ilvl="0" w:tplc="04090001">
      <w:start w:val="1"/>
      <w:numFmt w:val="bullet"/>
      <w:lvlText w:val=""/>
      <w:lvlJc w:val="left"/>
      <w:pPr>
        <w:ind w:left="11730" w:hanging="360"/>
      </w:pPr>
      <w:rPr>
        <w:rFonts w:ascii="Symbol" w:hAnsi="Symbol" w:hint="default"/>
      </w:rPr>
    </w:lvl>
    <w:lvl w:ilvl="1" w:tplc="04090003" w:tentative="1">
      <w:start w:val="1"/>
      <w:numFmt w:val="bullet"/>
      <w:lvlText w:val="o"/>
      <w:lvlJc w:val="left"/>
      <w:pPr>
        <w:ind w:left="12450" w:hanging="360"/>
      </w:pPr>
      <w:rPr>
        <w:rFonts w:ascii="Courier New" w:hAnsi="Courier New" w:cs="Courier New" w:hint="default"/>
      </w:rPr>
    </w:lvl>
    <w:lvl w:ilvl="2" w:tplc="04090005" w:tentative="1">
      <w:start w:val="1"/>
      <w:numFmt w:val="bullet"/>
      <w:lvlText w:val=""/>
      <w:lvlJc w:val="left"/>
      <w:pPr>
        <w:ind w:left="13170" w:hanging="360"/>
      </w:pPr>
      <w:rPr>
        <w:rFonts w:ascii="Wingdings" w:hAnsi="Wingdings" w:hint="default"/>
      </w:rPr>
    </w:lvl>
    <w:lvl w:ilvl="3" w:tplc="04090001" w:tentative="1">
      <w:start w:val="1"/>
      <w:numFmt w:val="bullet"/>
      <w:lvlText w:val=""/>
      <w:lvlJc w:val="left"/>
      <w:pPr>
        <w:ind w:left="13890" w:hanging="360"/>
      </w:pPr>
      <w:rPr>
        <w:rFonts w:ascii="Symbol" w:hAnsi="Symbol" w:hint="default"/>
      </w:rPr>
    </w:lvl>
    <w:lvl w:ilvl="4" w:tplc="04090003" w:tentative="1">
      <w:start w:val="1"/>
      <w:numFmt w:val="bullet"/>
      <w:lvlText w:val="o"/>
      <w:lvlJc w:val="left"/>
      <w:pPr>
        <w:ind w:left="14610" w:hanging="360"/>
      </w:pPr>
      <w:rPr>
        <w:rFonts w:ascii="Courier New" w:hAnsi="Courier New" w:cs="Courier New" w:hint="default"/>
      </w:rPr>
    </w:lvl>
    <w:lvl w:ilvl="5" w:tplc="04090005" w:tentative="1">
      <w:start w:val="1"/>
      <w:numFmt w:val="bullet"/>
      <w:lvlText w:val=""/>
      <w:lvlJc w:val="left"/>
      <w:pPr>
        <w:ind w:left="15330" w:hanging="360"/>
      </w:pPr>
      <w:rPr>
        <w:rFonts w:ascii="Wingdings" w:hAnsi="Wingdings" w:hint="default"/>
      </w:rPr>
    </w:lvl>
    <w:lvl w:ilvl="6" w:tplc="04090001" w:tentative="1">
      <w:start w:val="1"/>
      <w:numFmt w:val="bullet"/>
      <w:lvlText w:val=""/>
      <w:lvlJc w:val="left"/>
      <w:pPr>
        <w:ind w:left="16050" w:hanging="360"/>
      </w:pPr>
      <w:rPr>
        <w:rFonts w:ascii="Symbol" w:hAnsi="Symbol" w:hint="default"/>
      </w:rPr>
    </w:lvl>
    <w:lvl w:ilvl="7" w:tplc="04090003" w:tentative="1">
      <w:start w:val="1"/>
      <w:numFmt w:val="bullet"/>
      <w:lvlText w:val="o"/>
      <w:lvlJc w:val="left"/>
      <w:pPr>
        <w:ind w:left="16770" w:hanging="360"/>
      </w:pPr>
      <w:rPr>
        <w:rFonts w:ascii="Courier New" w:hAnsi="Courier New" w:cs="Courier New" w:hint="default"/>
      </w:rPr>
    </w:lvl>
    <w:lvl w:ilvl="8" w:tplc="04090005" w:tentative="1">
      <w:start w:val="1"/>
      <w:numFmt w:val="bullet"/>
      <w:lvlText w:val=""/>
      <w:lvlJc w:val="left"/>
      <w:pPr>
        <w:ind w:left="17490" w:hanging="360"/>
      </w:pPr>
      <w:rPr>
        <w:rFonts w:ascii="Wingdings" w:hAnsi="Wingdings" w:hint="default"/>
      </w:rPr>
    </w:lvl>
  </w:abstractNum>
  <w:abstractNum w:abstractNumId="19" w15:restartNumberingAfterBreak="0">
    <w:nsid w:val="356A6234"/>
    <w:multiLevelType w:val="hybridMultilevel"/>
    <w:tmpl w:val="83CA6410"/>
    <w:lvl w:ilvl="0" w:tplc="2474EC8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A30114"/>
    <w:multiLevelType w:val="hybridMultilevel"/>
    <w:tmpl w:val="F1AE6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5A0D20"/>
    <w:multiLevelType w:val="hybridMultilevel"/>
    <w:tmpl w:val="670CB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A24FD1"/>
    <w:multiLevelType w:val="hybridMultilevel"/>
    <w:tmpl w:val="27A6832A"/>
    <w:lvl w:ilvl="0" w:tplc="F1248198">
      <w:numFmt w:val="bullet"/>
      <w:lvlText w:val="-"/>
      <w:lvlJc w:val="left"/>
      <w:pPr>
        <w:ind w:left="1181" w:hanging="360"/>
      </w:pPr>
      <w:rPr>
        <w:rFonts w:ascii="Tahoma" w:eastAsia="Tahoma" w:hAnsi="Tahoma" w:cs="Tahoma"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23" w15:restartNumberingAfterBreak="0">
    <w:nsid w:val="419C2D18"/>
    <w:multiLevelType w:val="hybridMultilevel"/>
    <w:tmpl w:val="6F849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1F4C7E"/>
    <w:multiLevelType w:val="hybridMultilevel"/>
    <w:tmpl w:val="7C6A5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6B58CC"/>
    <w:multiLevelType w:val="multilevel"/>
    <w:tmpl w:val="A5786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B56276"/>
    <w:multiLevelType w:val="hybridMultilevel"/>
    <w:tmpl w:val="42481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5C7106"/>
    <w:multiLevelType w:val="hybridMultilevel"/>
    <w:tmpl w:val="642A3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111433"/>
    <w:multiLevelType w:val="hybridMultilevel"/>
    <w:tmpl w:val="2CB8F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C54AD8"/>
    <w:multiLevelType w:val="hybridMultilevel"/>
    <w:tmpl w:val="2424FC3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15:restartNumberingAfterBreak="0">
    <w:nsid w:val="77FE2664"/>
    <w:multiLevelType w:val="hybridMultilevel"/>
    <w:tmpl w:val="1B840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554781"/>
    <w:multiLevelType w:val="hybridMultilevel"/>
    <w:tmpl w:val="853E4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8644608">
    <w:abstractNumId w:val="0"/>
  </w:num>
  <w:num w:numId="2" w16cid:durableId="1910965917">
    <w:abstractNumId w:val="1"/>
  </w:num>
  <w:num w:numId="3" w16cid:durableId="636111384">
    <w:abstractNumId w:val="2"/>
  </w:num>
  <w:num w:numId="4" w16cid:durableId="775948790">
    <w:abstractNumId w:val="3"/>
  </w:num>
  <w:num w:numId="5" w16cid:durableId="1656761349">
    <w:abstractNumId w:val="4"/>
  </w:num>
  <w:num w:numId="6" w16cid:durableId="2057661118">
    <w:abstractNumId w:val="18"/>
  </w:num>
  <w:num w:numId="7" w16cid:durableId="1544101143">
    <w:abstractNumId w:val="19"/>
  </w:num>
  <w:num w:numId="8" w16cid:durableId="2108114906">
    <w:abstractNumId w:val="6"/>
  </w:num>
  <w:num w:numId="9" w16cid:durableId="864174180">
    <w:abstractNumId w:val="22"/>
  </w:num>
  <w:num w:numId="10" w16cid:durableId="1119489170">
    <w:abstractNumId w:val="16"/>
  </w:num>
  <w:num w:numId="11" w16cid:durableId="741441306">
    <w:abstractNumId w:val="17"/>
  </w:num>
  <w:num w:numId="12" w16cid:durableId="557320714">
    <w:abstractNumId w:val="21"/>
  </w:num>
  <w:num w:numId="13" w16cid:durableId="735590087">
    <w:abstractNumId w:val="27"/>
  </w:num>
  <w:num w:numId="14" w16cid:durableId="746534188">
    <w:abstractNumId w:val="14"/>
  </w:num>
  <w:num w:numId="15" w16cid:durableId="1973709528">
    <w:abstractNumId w:val="28"/>
  </w:num>
  <w:num w:numId="16" w16cid:durableId="830172178">
    <w:abstractNumId w:val="9"/>
  </w:num>
  <w:num w:numId="17" w16cid:durableId="2037464470">
    <w:abstractNumId w:val="26"/>
  </w:num>
  <w:num w:numId="18" w16cid:durableId="275063465">
    <w:abstractNumId w:val="30"/>
  </w:num>
  <w:num w:numId="19" w16cid:durableId="1070886835">
    <w:abstractNumId w:val="12"/>
  </w:num>
  <w:num w:numId="20" w16cid:durableId="1292054649">
    <w:abstractNumId w:val="20"/>
  </w:num>
  <w:num w:numId="21" w16cid:durableId="2048139345">
    <w:abstractNumId w:val="7"/>
  </w:num>
  <w:num w:numId="22" w16cid:durableId="664553562">
    <w:abstractNumId w:val="24"/>
  </w:num>
  <w:num w:numId="23" w16cid:durableId="227039866">
    <w:abstractNumId w:val="10"/>
  </w:num>
  <w:num w:numId="24" w16cid:durableId="2118213139">
    <w:abstractNumId w:val="31"/>
  </w:num>
  <w:num w:numId="25" w16cid:durableId="1440644239">
    <w:abstractNumId w:val="25"/>
  </w:num>
  <w:num w:numId="26" w16cid:durableId="170993292">
    <w:abstractNumId w:val="15"/>
  </w:num>
  <w:num w:numId="27" w16cid:durableId="234779249">
    <w:abstractNumId w:val="5"/>
  </w:num>
  <w:num w:numId="28" w16cid:durableId="1435785725">
    <w:abstractNumId w:val="29"/>
  </w:num>
  <w:num w:numId="29" w16cid:durableId="1912494844">
    <w:abstractNumId w:val="8"/>
  </w:num>
  <w:num w:numId="30" w16cid:durableId="91364939">
    <w:abstractNumId w:val="23"/>
  </w:num>
  <w:num w:numId="31" w16cid:durableId="16272227">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32" w16cid:durableId="206656028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attachedTemplate r:id="rId1"/>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A18"/>
    <w:rsid w:val="00000A68"/>
    <w:rsid w:val="00000DB7"/>
    <w:rsid w:val="00001DA2"/>
    <w:rsid w:val="00003C33"/>
    <w:rsid w:val="00006FD6"/>
    <w:rsid w:val="0001253F"/>
    <w:rsid w:val="00013416"/>
    <w:rsid w:val="000172A6"/>
    <w:rsid w:val="00020CB4"/>
    <w:rsid w:val="00026D09"/>
    <w:rsid w:val="00027488"/>
    <w:rsid w:val="00046B2A"/>
    <w:rsid w:val="00046C1D"/>
    <w:rsid w:val="00050B80"/>
    <w:rsid w:val="00052DEA"/>
    <w:rsid w:val="000556B5"/>
    <w:rsid w:val="000578A6"/>
    <w:rsid w:val="000612FC"/>
    <w:rsid w:val="0006626D"/>
    <w:rsid w:val="000740DC"/>
    <w:rsid w:val="00077771"/>
    <w:rsid w:val="00081970"/>
    <w:rsid w:val="00081B33"/>
    <w:rsid w:val="000828BE"/>
    <w:rsid w:val="00086432"/>
    <w:rsid w:val="00091971"/>
    <w:rsid w:val="00092248"/>
    <w:rsid w:val="0009653F"/>
    <w:rsid w:val="00097E0D"/>
    <w:rsid w:val="000A37B9"/>
    <w:rsid w:val="000A3CEC"/>
    <w:rsid w:val="000A674C"/>
    <w:rsid w:val="000A7151"/>
    <w:rsid w:val="000B05B2"/>
    <w:rsid w:val="000B1B7F"/>
    <w:rsid w:val="000B50A2"/>
    <w:rsid w:val="000C17E7"/>
    <w:rsid w:val="000C1E6C"/>
    <w:rsid w:val="000C215F"/>
    <w:rsid w:val="000C2CE4"/>
    <w:rsid w:val="000D0DD6"/>
    <w:rsid w:val="000D4D20"/>
    <w:rsid w:val="000D5408"/>
    <w:rsid w:val="000E017E"/>
    <w:rsid w:val="000E1CA5"/>
    <w:rsid w:val="000E590E"/>
    <w:rsid w:val="000E6966"/>
    <w:rsid w:val="000E6D3C"/>
    <w:rsid w:val="000F2529"/>
    <w:rsid w:val="000F3147"/>
    <w:rsid w:val="000F481F"/>
    <w:rsid w:val="00103CA6"/>
    <w:rsid w:val="0010574F"/>
    <w:rsid w:val="001063D0"/>
    <w:rsid w:val="0011562A"/>
    <w:rsid w:val="00116999"/>
    <w:rsid w:val="00125866"/>
    <w:rsid w:val="0013016F"/>
    <w:rsid w:val="0013041F"/>
    <w:rsid w:val="00131A3D"/>
    <w:rsid w:val="00136ADE"/>
    <w:rsid w:val="00137CC4"/>
    <w:rsid w:val="0014445B"/>
    <w:rsid w:val="001465A0"/>
    <w:rsid w:val="00152146"/>
    <w:rsid w:val="00153888"/>
    <w:rsid w:val="00155F3B"/>
    <w:rsid w:val="001560E3"/>
    <w:rsid w:val="00160F94"/>
    <w:rsid w:val="00163FA1"/>
    <w:rsid w:val="001676B0"/>
    <w:rsid w:val="001711A0"/>
    <w:rsid w:val="001768F3"/>
    <w:rsid w:val="001777E8"/>
    <w:rsid w:val="001826DA"/>
    <w:rsid w:val="00183080"/>
    <w:rsid w:val="001831F4"/>
    <w:rsid w:val="0018432F"/>
    <w:rsid w:val="00192324"/>
    <w:rsid w:val="001969F1"/>
    <w:rsid w:val="001A726C"/>
    <w:rsid w:val="001B7455"/>
    <w:rsid w:val="001C050A"/>
    <w:rsid w:val="001D5F07"/>
    <w:rsid w:val="001D7538"/>
    <w:rsid w:val="001E386F"/>
    <w:rsid w:val="001F13C5"/>
    <w:rsid w:val="001F25AE"/>
    <w:rsid w:val="001F306E"/>
    <w:rsid w:val="001F7B2B"/>
    <w:rsid w:val="00201D06"/>
    <w:rsid w:val="00212F68"/>
    <w:rsid w:val="002136AA"/>
    <w:rsid w:val="00216E0E"/>
    <w:rsid w:val="00221D81"/>
    <w:rsid w:val="002408B2"/>
    <w:rsid w:val="002438D5"/>
    <w:rsid w:val="00245B39"/>
    <w:rsid w:val="00246DEC"/>
    <w:rsid w:val="002508D2"/>
    <w:rsid w:val="00256D39"/>
    <w:rsid w:val="002616AB"/>
    <w:rsid w:val="00266910"/>
    <w:rsid w:val="002748E2"/>
    <w:rsid w:val="00276CA3"/>
    <w:rsid w:val="00277371"/>
    <w:rsid w:val="002773C8"/>
    <w:rsid w:val="0028130F"/>
    <w:rsid w:val="00282432"/>
    <w:rsid w:val="002827B0"/>
    <w:rsid w:val="00284076"/>
    <w:rsid w:val="00285922"/>
    <w:rsid w:val="00292548"/>
    <w:rsid w:val="002951FB"/>
    <w:rsid w:val="00295402"/>
    <w:rsid w:val="002A1352"/>
    <w:rsid w:val="002A217F"/>
    <w:rsid w:val="002A3375"/>
    <w:rsid w:val="002B4A94"/>
    <w:rsid w:val="002B613E"/>
    <w:rsid w:val="002C2FEC"/>
    <w:rsid w:val="002D2F07"/>
    <w:rsid w:val="002D547A"/>
    <w:rsid w:val="002D698F"/>
    <w:rsid w:val="002E030B"/>
    <w:rsid w:val="002E4FB5"/>
    <w:rsid w:val="002E76DF"/>
    <w:rsid w:val="002F0A23"/>
    <w:rsid w:val="00302B34"/>
    <w:rsid w:val="003054BC"/>
    <w:rsid w:val="0030577F"/>
    <w:rsid w:val="003062C7"/>
    <w:rsid w:val="003144C0"/>
    <w:rsid w:val="0031499C"/>
    <w:rsid w:val="00334156"/>
    <w:rsid w:val="0033418A"/>
    <w:rsid w:val="003347F4"/>
    <w:rsid w:val="00337B4E"/>
    <w:rsid w:val="0034001C"/>
    <w:rsid w:val="00342B01"/>
    <w:rsid w:val="0034476C"/>
    <w:rsid w:val="00344796"/>
    <w:rsid w:val="003530ED"/>
    <w:rsid w:val="00354358"/>
    <w:rsid w:val="00355B0C"/>
    <w:rsid w:val="003563CB"/>
    <w:rsid w:val="00360627"/>
    <w:rsid w:val="003636D6"/>
    <w:rsid w:val="00364949"/>
    <w:rsid w:val="00366785"/>
    <w:rsid w:val="00372968"/>
    <w:rsid w:val="00372B56"/>
    <w:rsid w:val="0037772B"/>
    <w:rsid w:val="00383C92"/>
    <w:rsid w:val="00384611"/>
    <w:rsid w:val="00385BFB"/>
    <w:rsid w:val="003869B9"/>
    <w:rsid w:val="00386B85"/>
    <w:rsid w:val="00394522"/>
    <w:rsid w:val="00395631"/>
    <w:rsid w:val="00397FE9"/>
    <w:rsid w:val="003A0296"/>
    <w:rsid w:val="003A20F4"/>
    <w:rsid w:val="003A5498"/>
    <w:rsid w:val="003A6771"/>
    <w:rsid w:val="003B23D3"/>
    <w:rsid w:val="003B350E"/>
    <w:rsid w:val="003B3B85"/>
    <w:rsid w:val="003B5FB6"/>
    <w:rsid w:val="003B6C5A"/>
    <w:rsid w:val="003B7903"/>
    <w:rsid w:val="003C17D5"/>
    <w:rsid w:val="003C1E26"/>
    <w:rsid w:val="003C738C"/>
    <w:rsid w:val="003D0AF2"/>
    <w:rsid w:val="003D0D8A"/>
    <w:rsid w:val="003D2EB3"/>
    <w:rsid w:val="003D3634"/>
    <w:rsid w:val="003E1408"/>
    <w:rsid w:val="003E50F4"/>
    <w:rsid w:val="003E5CAE"/>
    <w:rsid w:val="003E62BD"/>
    <w:rsid w:val="003E6DCA"/>
    <w:rsid w:val="003E7E53"/>
    <w:rsid w:val="003E7F76"/>
    <w:rsid w:val="003F2695"/>
    <w:rsid w:val="003F48CC"/>
    <w:rsid w:val="003F57B1"/>
    <w:rsid w:val="004006DB"/>
    <w:rsid w:val="00400F0C"/>
    <w:rsid w:val="00401AB9"/>
    <w:rsid w:val="00402F77"/>
    <w:rsid w:val="00404ACF"/>
    <w:rsid w:val="00406D1F"/>
    <w:rsid w:val="00407D31"/>
    <w:rsid w:val="00411997"/>
    <w:rsid w:val="004147C5"/>
    <w:rsid w:val="004207BF"/>
    <w:rsid w:val="00421DEB"/>
    <w:rsid w:val="004315BE"/>
    <w:rsid w:val="00433C2F"/>
    <w:rsid w:val="00433D50"/>
    <w:rsid w:val="004359A9"/>
    <w:rsid w:val="00436825"/>
    <w:rsid w:val="004375CB"/>
    <w:rsid w:val="00443A44"/>
    <w:rsid w:val="004544B4"/>
    <w:rsid w:val="00456EE5"/>
    <w:rsid w:val="004571CF"/>
    <w:rsid w:val="00461A78"/>
    <w:rsid w:val="00461D19"/>
    <w:rsid w:val="004678D2"/>
    <w:rsid w:val="004719A5"/>
    <w:rsid w:val="004745EA"/>
    <w:rsid w:val="0047510A"/>
    <w:rsid w:val="00476115"/>
    <w:rsid w:val="00480375"/>
    <w:rsid w:val="0048165F"/>
    <w:rsid w:val="0048536B"/>
    <w:rsid w:val="004964E6"/>
    <w:rsid w:val="004A1D36"/>
    <w:rsid w:val="004A2232"/>
    <w:rsid w:val="004B0A87"/>
    <w:rsid w:val="004B0DDA"/>
    <w:rsid w:val="004B3EE5"/>
    <w:rsid w:val="004B7FB9"/>
    <w:rsid w:val="004C246D"/>
    <w:rsid w:val="004C3A0B"/>
    <w:rsid w:val="004C6623"/>
    <w:rsid w:val="004C6B19"/>
    <w:rsid w:val="004C72AD"/>
    <w:rsid w:val="004E62D7"/>
    <w:rsid w:val="004F2E80"/>
    <w:rsid w:val="004F3C62"/>
    <w:rsid w:val="004F5610"/>
    <w:rsid w:val="004F5850"/>
    <w:rsid w:val="004F5B5F"/>
    <w:rsid w:val="00507C09"/>
    <w:rsid w:val="00520F25"/>
    <w:rsid w:val="00521F49"/>
    <w:rsid w:val="0052232C"/>
    <w:rsid w:val="00522622"/>
    <w:rsid w:val="00523306"/>
    <w:rsid w:val="00527573"/>
    <w:rsid w:val="005324B5"/>
    <w:rsid w:val="00536633"/>
    <w:rsid w:val="00540B11"/>
    <w:rsid w:val="00543A4F"/>
    <w:rsid w:val="00545472"/>
    <w:rsid w:val="005469FF"/>
    <w:rsid w:val="00547E9D"/>
    <w:rsid w:val="00552A91"/>
    <w:rsid w:val="005541A9"/>
    <w:rsid w:val="00555234"/>
    <w:rsid w:val="00563AFB"/>
    <w:rsid w:val="00563B95"/>
    <w:rsid w:val="0056539B"/>
    <w:rsid w:val="005737B5"/>
    <w:rsid w:val="005812CC"/>
    <w:rsid w:val="00584654"/>
    <w:rsid w:val="00584C11"/>
    <w:rsid w:val="00592FE4"/>
    <w:rsid w:val="00596523"/>
    <w:rsid w:val="00596D6D"/>
    <w:rsid w:val="005A1547"/>
    <w:rsid w:val="005A17B2"/>
    <w:rsid w:val="005A2AC5"/>
    <w:rsid w:val="005A3BA4"/>
    <w:rsid w:val="005B4D91"/>
    <w:rsid w:val="005B6EA2"/>
    <w:rsid w:val="005C48FA"/>
    <w:rsid w:val="005C4CF4"/>
    <w:rsid w:val="005C52C8"/>
    <w:rsid w:val="005D2769"/>
    <w:rsid w:val="005D6ACE"/>
    <w:rsid w:val="005D731C"/>
    <w:rsid w:val="005E0690"/>
    <w:rsid w:val="005E2422"/>
    <w:rsid w:val="005E398E"/>
    <w:rsid w:val="005E5AF9"/>
    <w:rsid w:val="005F1D1F"/>
    <w:rsid w:val="00604383"/>
    <w:rsid w:val="00605F78"/>
    <w:rsid w:val="00611A9F"/>
    <w:rsid w:val="0061764E"/>
    <w:rsid w:val="006244A1"/>
    <w:rsid w:val="006271AB"/>
    <w:rsid w:val="006301CE"/>
    <w:rsid w:val="00633A66"/>
    <w:rsid w:val="006419AD"/>
    <w:rsid w:val="00654DFA"/>
    <w:rsid w:val="006551A7"/>
    <w:rsid w:val="0065785A"/>
    <w:rsid w:val="00670183"/>
    <w:rsid w:val="00671677"/>
    <w:rsid w:val="00672FA7"/>
    <w:rsid w:val="00682363"/>
    <w:rsid w:val="00683F33"/>
    <w:rsid w:val="00684D9B"/>
    <w:rsid w:val="00686C97"/>
    <w:rsid w:val="00687543"/>
    <w:rsid w:val="006904B3"/>
    <w:rsid w:val="00691168"/>
    <w:rsid w:val="006921F1"/>
    <w:rsid w:val="00692453"/>
    <w:rsid w:val="00692541"/>
    <w:rsid w:val="006979CE"/>
    <w:rsid w:val="006A03ED"/>
    <w:rsid w:val="006A126F"/>
    <w:rsid w:val="006A2A09"/>
    <w:rsid w:val="006A375F"/>
    <w:rsid w:val="006A51C9"/>
    <w:rsid w:val="006A601E"/>
    <w:rsid w:val="006A735E"/>
    <w:rsid w:val="006B021B"/>
    <w:rsid w:val="006B3950"/>
    <w:rsid w:val="006B70EC"/>
    <w:rsid w:val="006C08B4"/>
    <w:rsid w:val="006C106C"/>
    <w:rsid w:val="006C2ADA"/>
    <w:rsid w:val="006C4DD0"/>
    <w:rsid w:val="006C5E44"/>
    <w:rsid w:val="006C6FD4"/>
    <w:rsid w:val="006D54A0"/>
    <w:rsid w:val="006D762C"/>
    <w:rsid w:val="006D7886"/>
    <w:rsid w:val="006E3B3F"/>
    <w:rsid w:val="006E4BC9"/>
    <w:rsid w:val="006E51B1"/>
    <w:rsid w:val="006E735B"/>
    <w:rsid w:val="006F39FA"/>
    <w:rsid w:val="006F4CED"/>
    <w:rsid w:val="006F706D"/>
    <w:rsid w:val="00700A84"/>
    <w:rsid w:val="00704DA6"/>
    <w:rsid w:val="007051E9"/>
    <w:rsid w:val="007059C2"/>
    <w:rsid w:val="00706EE8"/>
    <w:rsid w:val="007070C5"/>
    <w:rsid w:val="00710DB5"/>
    <w:rsid w:val="00715E56"/>
    <w:rsid w:val="00715FB7"/>
    <w:rsid w:val="007200EE"/>
    <w:rsid w:val="007205E4"/>
    <w:rsid w:val="00721D77"/>
    <w:rsid w:val="00722020"/>
    <w:rsid w:val="00724CC7"/>
    <w:rsid w:val="00725766"/>
    <w:rsid w:val="00725FA5"/>
    <w:rsid w:val="007311E0"/>
    <w:rsid w:val="007338F8"/>
    <w:rsid w:val="00735E92"/>
    <w:rsid w:val="0074328B"/>
    <w:rsid w:val="007506AA"/>
    <w:rsid w:val="00757AEA"/>
    <w:rsid w:val="00772123"/>
    <w:rsid w:val="00776796"/>
    <w:rsid w:val="00776DC1"/>
    <w:rsid w:val="00777593"/>
    <w:rsid w:val="00781CAA"/>
    <w:rsid w:val="00782697"/>
    <w:rsid w:val="00785DAB"/>
    <w:rsid w:val="00787B16"/>
    <w:rsid w:val="00797FD7"/>
    <w:rsid w:val="007A011C"/>
    <w:rsid w:val="007A3ABD"/>
    <w:rsid w:val="007A4052"/>
    <w:rsid w:val="007A7890"/>
    <w:rsid w:val="007B6D30"/>
    <w:rsid w:val="007B7A96"/>
    <w:rsid w:val="007C2423"/>
    <w:rsid w:val="007C43E9"/>
    <w:rsid w:val="007C48AC"/>
    <w:rsid w:val="007C6F4D"/>
    <w:rsid w:val="007D03A1"/>
    <w:rsid w:val="007D3A6F"/>
    <w:rsid w:val="007D60B3"/>
    <w:rsid w:val="007E1DF7"/>
    <w:rsid w:val="007F3EBA"/>
    <w:rsid w:val="007F7CBA"/>
    <w:rsid w:val="00801C9A"/>
    <w:rsid w:val="008026D6"/>
    <w:rsid w:val="008046A6"/>
    <w:rsid w:val="00811CFC"/>
    <w:rsid w:val="00812E43"/>
    <w:rsid w:val="008160A7"/>
    <w:rsid w:val="00820D51"/>
    <w:rsid w:val="00821F19"/>
    <w:rsid w:val="00831E14"/>
    <w:rsid w:val="0083414D"/>
    <w:rsid w:val="00834738"/>
    <w:rsid w:val="00834FF9"/>
    <w:rsid w:val="00836CD1"/>
    <w:rsid w:val="008541DF"/>
    <w:rsid w:val="00855B08"/>
    <w:rsid w:val="00856035"/>
    <w:rsid w:val="00860994"/>
    <w:rsid w:val="00860C2D"/>
    <w:rsid w:val="0086440D"/>
    <w:rsid w:val="00864587"/>
    <w:rsid w:val="00865B10"/>
    <w:rsid w:val="0087059C"/>
    <w:rsid w:val="0087198C"/>
    <w:rsid w:val="008761A4"/>
    <w:rsid w:val="00877F06"/>
    <w:rsid w:val="00885B85"/>
    <w:rsid w:val="00886D35"/>
    <w:rsid w:val="00893145"/>
    <w:rsid w:val="008968A1"/>
    <w:rsid w:val="008A592A"/>
    <w:rsid w:val="008A5CBB"/>
    <w:rsid w:val="008B36E7"/>
    <w:rsid w:val="008B6D27"/>
    <w:rsid w:val="008B7A4C"/>
    <w:rsid w:val="008C3DCD"/>
    <w:rsid w:val="008D2F96"/>
    <w:rsid w:val="008D77EE"/>
    <w:rsid w:val="008E2A92"/>
    <w:rsid w:val="008E3C43"/>
    <w:rsid w:val="008E46C2"/>
    <w:rsid w:val="008E5FC3"/>
    <w:rsid w:val="008F2F87"/>
    <w:rsid w:val="00913B6D"/>
    <w:rsid w:val="00921641"/>
    <w:rsid w:val="00924821"/>
    <w:rsid w:val="009251F0"/>
    <w:rsid w:val="00925520"/>
    <w:rsid w:val="00930760"/>
    <w:rsid w:val="0093313B"/>
    <w:rsid w:val="00935B35"/>
    <w:rsid w:val="00936F23"/>
    <w:rsid w:val="00952991"/>
    <w:rsid w:val="00962888"/>
    <w:rsid w:val="00966FFE"/>
    <w:rsid w:val="00970925"/>
    <w:rsid w:val="00970DB8"/>
    <w:rsid w:val="00971A7D"/>
    <w:rsid w:val="00971F3F"/>
    <w:rsid w:val="00976910"/>
    <w:rsid w:val="00977A03"/>
    <w:rsid w:val="00982C48"/>
    <w:rsid w:val="00983544"/>
    <w:rsid w:val="009848C1"/>
    <w:rsid w:val="00990078"/>
    <w:rsid w:val="00990E62"/>
    <w:rsid w:val="0099336D"/>
    <w:rsid w:val="0099522E"/>
    <w:rsid w:val="009A3614"/>
    <w:rsid w:val="009A531F"/>
    <w:rsid w:val="009A6EE9"/>
    <w:rsid w:val="009A7846"/>
    <w:rsid w:val="009A79B8"/>
    <w:rsid w:val="009B56B6"/>
    <w:rsid w:val="009C4D1D"/>
    <w:rsid w:val="009C534E"/>
    <w:rsid w:val="009C5A18"/>
    <w:rsid w:val="009D1B95"/>
    <w:rsid w:val="009D6062"/>
    <w:rsid w:val="009D6F27"/>
    <w:rsid w:val="009D7C10"/>
    <w:rsid w:val="009E716C"/>
    <w:rsid w:val="009F1D65"/>
    <w:rsid w:val="009F1E18"/>
    <w:rsid w:val="009F3108"/>
    <w:rsid w:val="00A0162D"/>
    <w:rsid w:val="00A018B0"/>
    <w:rsid w:val="00A1107A"/>
    <w:rsid w:val="00A11B40"/>
    <w:rsid w:val="00A15442"/>
    <w:rsid w:val="00A16E92"/>
    <w:rsid w:val="00A1782A"/>
    <w:rsid w:val="00A23488"/>
    <w:rsid w:val="00A24EC5"/>
    <w:rsid w:val="00A253AB"/>
    <w:rsid w:val="00A31527"/>
    <w:rsid w:val="00A32698"/>
    <w:rsid w:val="00A3394E"/>
    <w:rsid w:val="00A33A87"/>
    <w:rsid w:val="00A35EDC"/>
    <w:rsid w:val="00A37517"/>
    <w:rsid w:val="00A45852"/>
    <w:rsid w:val="00A461D4"/>
    <w:rsid w:val="00A47085"/>
    <w:rsid w:val="00A52D3A"/>
    <w:rsid w:val="00A5371A"/>
    <w:rsid w:val="00A5456D"/>
    <w:rsid w:val="00A618F0"/>
    <w:rsid w:val="00A656DC"/>
    <w:rsid w:val="00A734E0"/>
    <w:rsid w:val="00A736D5"/>
    <w:rsid w:val="00A7389C"/>
    <w:rsid w:val="00A83B00"/>
    <w:rsid w:val="00A84B0B"/>
    <w:rsid w:val="00A85479"/>
    <w:rsid w:val="00A86114"/>
    <w:rsid w:val="00A92254"/>
    <w:rsid w:val="00A92B83"/>
    <w:rsid w:val="00A941B9"/>
    <w:rsid w:val="00A94BF8"/>
    <w:rsid w:val="00AA1E72"/>
    <w:rsid w:val="00AA3820"/>
    <w:rsid w:val="00AA4A80"/>
    <w:rsid w:val="00AB5B02"/>
    <w:rsid w:val="00AB7196"/>
    <w:rsid w:val="00AC0709"/>
    <w:rsid w:val="00AC1511"/>
    <w:rsid w:val="00AC34DF"/>
    <w:rsid w:val="00AC67E1"/>
    <w:rsid w:val="00AC6F37"/>
    <w:rsid w:val="00AD02F5"/>
    <w:rsid w:val="00AD7463"/>
    <w:rsid w:val="00AE122E"/>
    <w:rsid w:val="00AE1C8B"/>
    <w:rsid w:val="00AE3A1A"/>
    <w:rsid w:val="00AF138F"/>
    <w:rsid w:val="00AF1804"/>
    <w:rsid w:val="00B0312A"/>
    <w:rsid w:val="00B04824"/>
    <w:rsid w:val="00B06BC9"/>
    <w:rsid w:val="00B06F49"/>
    <w:rsid w:val="00B07505"/>
    <w:rsid w:val="00B10967"/>
    <w:rsid w:val="00B1284D"/>
    <w:rsid w:val="00B205CF"/>
    <w:rsid w:val="00B20CCB"/>
    <w:rsid w:val="00B20FDD"/>
    <w:rsid w:val="00B2212E"/>
    <w:rsid w:val="00B22C59"/>
    <w:rsid w:val="00B255B1"/>
    <w:rsid w:val="00B25619"/>
    <w:rsid w:val="00B261A3"/>
    <w:rsid w:val="00B3253F"/>
    <w:rsid w:val="00B33DF6"/>
    <w:rsid w:val="00B3675C"/>
    <w:rsid w:val="00B3759B"/>
    <w:rsid w:val="00B43B7B"/>
    <w:rsid w:val="00B442BB"/>
    <w:rsid w:val="00B4459D"/>
    <w:rsid w:val="00B53D8B"/>
    <w:rsid w:val="00B56D4F"/>
    <w:rsid w:val="00B57BB1"/>
    <w:rsid w:val="00B65A18"/>
    <w:rsid w:val="00B66282"/>
    <w:rsid w:val="00B6705D"/>
    <w:rsid w:val="00B670F1"/>
    <w:rsid w:val="00B728B2"/>
    <w:rsid w:val="00B769CD"/>
    <w:rsid w:val="00B76A89"/>
    <w:rsid w:val="00B8056E"/>
    <w:rsid w:val="00B82AD5"/>
    <w:rsid w:val="00B8358C"/>
    <w:rsid w:val="00B86A53"/>
    <w:rsid w:val="00B87E9F"/>
    <w:rsid w:val="00B91092"/>
    <w:rsid w:val="00B9211A"/>
    <w:rsid w:val="00B95FFA"/>
    <w:rsid w:val="00BA3056"/>
    <w:rsid w:val="00BA386D"/>
    <w:rsid w:val="00BA551E"/>
    <w:rsid w:val="00BB3F40"/>
    <w:rsid w:val="00BB6D0B"/>
    <w:rsid w:val="00BC0C17"/>
    <w:rsid w:val="00BC2353"/>
    <w:rsid w:val="00BC2863"/>
    <w:rsid w:val="00BD0514"/>
    <w:rsid w:val="00BD0622"/>
    <w:rsid w:val="00BD0F04"/>
    <w:rsid w:val="00BD4047"/>
    <w:rsid w:val="00BD65A2"/>
    <w:rsid w:val="00BF03CF"/>
    <w:rsid w:val="00BF218F"/>
    <w:rsid w:val="00BF219B"/>
    <w:rsid w:val="00BF6F48"/>
    <w:rsid w:val="00BF73BF"/>
    <w:rsid w:val="00C00592"/>
    <w:rsid w:val="00C03019"/>
    <w:rsid w:val="00C1028B"/>
    <w:rsid w:val="00C1162D"/>
    <w:rsid w:val="00C12926"/>
    <w:rsid w:val="00C141E7"/>
    <w:rsid w:val="00C15692"/>
    <w:rsid w:val="00C211D7"/>
    <w:rsid w:val="00C326CD"/>
    <w:rsid w:val="00C35383"/>
    <w:rsid w:val="00C446A2"/>
    <w:rsid w:val="00C45F47"/>
    <w:rsid w:val="00C46B82"/>
    <w:rsid w:val="00C50681"/>
    <w:rsid w:val="00C52647"/>
    <w:rsid w:val="00C52BAB"/>
    <w:rsid w:val="00C57A8A"/>
    <w:rsid w:val="00C65AA9"/>
    <w:rsid w:val="00C65F05"/>
    <w:rsid w:val="00C6672A"/>
    <w:rsid w:val="00C6696D"/>
    <w:rsid w:val="00C67DE7"/>
    <w:rsid w:val="00C70C71"/>
    <w:rsid w:val="00C716C6"/>
    <w:rsid w:val="00C72841"/>
    <w:rsid w:val="00C81C2F"/>
    <w:rsid w:val="00C84B77"/>
    <w:rsid w:val="00C864E3"/>
    <w:rsid w:val="00C87F2A"/>
    <w:rsid w:val="00C905DF"/>
    <w:rsid w:val="00C9355D"/>
    <w:rsid w:val="00C963D5"/>
    <w:rsid w:val="00C97486"/>
    <w:rsid w:val="00CA2D98"/>
    <w:rsid w:val="00CA5C10"/>
    <w:rsid w:val="00CA5E5D"/>
    <w:rsid w:val="00CA7C56"/>
    <w:rsid w:val="00CB24CD"/>
    <w:rsid w:val="00CB74F9"/>
    <w:rsid w:val="00CC1A04"/>
    <w:rsid w:val="00CC2835"/>
    <w:rsid w:val="00CC30E0"/>
    <w:rsid w:val="00CC33DD"/>
    <w:rsid w:val="00CC78C9"/>
    <w:rsid w:val="00CC794C"/>
    <w:rsid w:val="00CD0937"/>
    <w:rsid w:val="00CD0C9B"/>
    <w:rsid w:val="00CD1264"/>
    <w:rsid w:val="00CD78D8"/>
    <w:rsid w:val="00CE17E9"/>
    <w:rsid w:val="00CE3054"/>
    <w:rsid w:val="00CE392D"/>
    <w:rsid w:val="00CE43AA"/>
    <w:rsid w:val="00CE43CD"/>
    <w:rsid w:val="00CE5B48"/>
    <w:rsid w:val="00CE6BAC"/>
    <w:rsid w:val="00CE7E8B"/>
    <w:rsid w:val="00CF4BE7"/>
    <w:rsid w:val="00CF4FE6"/>
    <w:rsid w:val="00CF688A"/>
    <w:rsid w:val="00CF6FF6"/>
    <w:rsid w:val="00CF7009"/>
    <w:rsid w:val="00CF72F8"/>
    <w:rsid w:val="00CF7372"/>
    <w:rsid w:val="00D00705"/>
    <w:rsid w:val="00D048EB"/>
    <w:rsid w:val="00D05582"/>
    <w:rsid w:val="00D07DCB"/>
    <w:rsid w:val="00D113CF"/>
    <w:rsid w:val="00D12B4E"/>
    <w:rsid w:val="00D13CDE"/>
    <w:rsid w:val="00D14791"/>
    <w:rsid w:val="00D16651"/>
    <w:rsid w:val="00D16D1F"/>
    <w:rsid w:val="00D30468"/>
    <w:rsid w:val="00D307BA"/>
    <w:rsid w:val="00D30EFC"/>
    <w:rsid w:val="00D32311"/>
    <w:rsid w:val="00D35D76"/>
    <w:rsid w:val="00D35EAC"/>
    <w:rsid w:val="00D421E3"/>
    <w:rsid w:val="00D426A1"/>
    <w:rsid w:val="00D42931"/>
    <w:rsid w:val="00D44FD3"/>
    <w:rsid w:val="00D5080F"/>
    <w:rsid w:val="00D5121E"/>
    <w:rsid w:val="00D56702"/>
    <w:rsid w:val="00D602AD"/>
    <w:rsid w:val="00D6287B"/>
    <w:rsid w:val="00D63ADB"/>
    <w:rsid w:val="00D7038D"/>
    <w:rsid w:val="00D708D8"/>
    <w:rsid w:val="00D76BA4"/>
    <w:rsid w:val="00D826F0"/>
    <w:rsid w:val="00D84DF4"/>
    <w:rsid w:val="00D87680"/>
    <w:rsid w:val="00D9025D"/>
    <w:rsid w:val="00D91474"/>
    <w:rsid w:val="00D93555"/>
    <w:rsid w:val="00D94CEE"/>
    <w:rsid w:val="00D94F9C"/>
    <w:rsid w:val="00D958AF"/>
    <w:rsid w:val="00D95CF9"/>
    <w:rsid w:val="00D962DB"/>
    <w:rsid w:val="00DA0A6C"/>
    <w:rsid w:val="00DA16F3"/>
    <w:rsid w:val="00DA380A"/>
    <w:rsid w:val="00DA60E4"/>
    <w:rsid w:val="00DA657D"/>
    <w:rsid w:val="00DA66F7"/>
    <w:rsid w:val="00DB1FC8"/>
    <w:rsid w:val="00DB3943"/>
    <w:rsid w:val="00DB459B"/>
    <w:rsid w:val="00DB6007"/>
    <w:rsid w:val="00DB6145"/>
    <w:rsid w:val="00DC2072"/>
    <w:rsid w:val="00DC3821"/>
    <w:rsid w:val="00DC3F9E"/>
    <w:rsid w:val="00DC4423"/>
    <w:rsid w:val="00DC460F"/>
    <w:rsid w:val="00DC5849"/>
    <w:rsid w:val="00DC6DF2"/>
    <w:rsid w:val="00DD5317"/>
    <w:rsid w:val="00DD75C9"/>
    <w:rsid w:val="00DE1EE8"/>
    <w:rsid w:val="00DE6D08"/>
    <w:rsid w:val="00DF18C0"/>
    <w:rsid w:val="00DF6C6B"/>
    <w:rsid w:val="00E008CA"/>
    <w:rsid w:val="00E02569"/>
    <w:rsid w:val="00E034E1"/>
    <w:rsid w:val="00E064DC"/>
    <w:rsid w:val="00E117E4"/>
    <w:rsid w:val="00E1290D"/>
    <w:rsid w:val="00E1574F"/>
    <w:rsid w:val="00E162FF"/>
    <w:rsid w:val="00E21AC9"/>
    <w:rsid w:val="00E25872"/>
    <w:rsid w:val="00E262C9"/>
    <w:rsid w:val="00E26403"/>
    <w:rsid w:val="00E26A68"/>
    <w:rsid w:val="00E31DB3"/>
    <w:rsid w:val="00E32796"/>
    <w:rsid w:val="00E33ED0"/>
    <w:rsid w:val="00E36961"/>
    <w:rsid w:val="00E37C04"/>
    <w:rsid w:val="00E406BC"/>
    <w:rsid w:val="00E45B88"/>
    <w:rsid w:val="00E471D1"/>
    <w:rsid w:val="00E479F2"/>
    <w:rsid w:val="00E51082"/>
    <w:rsid w:val="00E54842"/>
    <w:rsid w:val="00E621D1"/>
    <w:rsid w:val="00E66A9B"/>
    <w:rsid w:val="00E66C24"/>
    <w:rsid w:val="00E73354"/>
    <w:rsid w:val="00E74B3C"/>
    <w:rsid w:val="00E754C6"/>
    <w:rsid w:val="00E76D8A"/>
    <w:rsid w:val="00E811AC"/>
    <w:rsid w:val="00E82982"/>
    <w:rsid w:val="00E95D10"/>
    <w:rsid w:val="00E96882"/>
    <w:rsid w:val="00EA0342"/>
    <w:rsid w:val="00EB21CC"/>
    <w:rsid w:val="00EB2D2F"/>
    <w:rsid w:val="00EC16EC"/>
    <w:rsid w:val="00EC3901"/>
    <w:rsid w:val="00EC4352"/>
    <w:rsid w:val="00EC4FD9"/>
    <w:rsid w:val="00EC5C39"/>
    <w:rsid w:val="00EC6193"/>
    <w:rsid w:val="00ED0F7C"/>
    <w:rsid w:val="00ED6162"/>
    <w:rsid w:val="00ED6830"/>
    <w:rsid w:val="00ED7F90"/>
    <w:rsid w:val="00EE0EFA"/>
    <w:rsid w:val="00EE263D"/>
    <w:rsid w:val="00EE51EA"/>
    <w:rsid w:val="00EE718B"/>
    <w:rsid w:val="00EF677B"/>
    <w:rsid w:val="00EF6975"/>
    <w:rsid w:val="00F15A1B"/>
    <w:rsid w:val="00F165C6"/>
    <w:rsid w:val="00F16F52"/>
    <w:rsid w:val="00F17ED2"/>
    <w:rsid w:val="00F250F9"/>
    <w:rsid w:val="00F31E90"/>
    <w:rsid w:val="00F34752"/>
    <w:rsid w:val="00F37720"/>
    <w:rsid w:val="00F402A3"/>
    <w:rsid w:val="00F4308C"/>
    <w:rsid w:val="00F51EAA"/>
    <w:rsid w:val="00F52705"/>
    <w:rsid w:val="00F53F6B"/>
    <w:rsid w:val="00F55617"/>
    <w:rsid w:val="00F56D8D"/>
    <w:rsid w:val="00F577F8"/>
    <w:rsid w:val="00F63E3C"/>
    <w:rsid w:val="00F644CC"/>
    <w:rsid w:val="00F651E0"/>
    <w:rsid w:val="00F67F1E"/>
    <w:rsid w:val="00F7306C"/>
    <w:rsid w:val="00F734D0"/>
    <w:rsid w:val="00F73A1C"/>
    <w:rsid w:val="00F74BE0"/>
    <w:rsid w:val="00F85AE8"/>
    <w:rsid w:val="00FA6E94"/>
    <w:rsid w:val="00FB1BEF"/>
    <w:rsid w:val="00FB4D1E"/>
    <w:rsid w:val="00FC083C"/>
    <w:rsid w:val="00FC5F5D"/>
    <w:rsid w:val="00FC7AB8"/>
    <w:rsid w:val="00FD0297"/>
    <w:rsid w:val="00FE526F"/>
    <w:rsid w:val="00FE57D4"/>
    <w:rsid w:val="00FE6A73"/>
    <w:rsid w:val="00FF14F7"/>
    <w:rsid w:val="00FF3788"/>
    <w:rsid w:val="00FF7A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CB0BE"/>
  <w15:docId w15:val="{CC6B84EC-A30B-4D24-83EB-1AE20944A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spacing w:line="1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b/>
      <w:bCs/>
      <w:kern w:val="36"/>
    </w:rPr>
  </w:style>
  <w:style w:type="paragraph" w:styleId="Heading2">
    <w:name w:val="heading 2"/>
    <w:basedOn w:val="Normal"/>
    <w:next w:val="Normal"/>
    <w:qFormat/>
    <w:rsid w:val="00EF7B96"/>
    <w:pPr>
      <w:keepNext/>
      <w:spacing w:before="240" w:after="60"/>
      <w:outlineLvl w:val="1"/>
    </w:pPr>
    <w:rPr>
      <w:b/>
      <w:bCs/>
      <w:iCs/>
    </w:rPr>
  </w:style>
  <w:style w:type="paragraph" w:styleId="Heading3">
    <w:name w:val="heading 3"/>
    <w:basedOn w:val="Normal"/>
    <w:next w:val="Normal"/>
    <w:qFormat/>
    <w:rsid w:val="00EF7B96"/>
    <w:pPr>
      <w:keepNext/>
      <w:spacing w:before="240" w:after="60"/>
      <w:outlineLvl w:val="2"/>
    </w:pPr>
    <w:rPr>
      <w:b/>
      <w:bCs/>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rPr>
  </w:style>
  <w:style w:type="paragraph" w:styleId="Heading6">
    <w:name w:val="heading 6"/>
    <w:basedOn w:val="Normal"/>
    <w:next w:val="Normal"/>
    <w:qFormat/>
    <w:rsid w:val="00EF7B96"/>
    <w:pPr>
      <w:spacing w:before="240" w:after="60"/>
      <w:outlineLvl w:val="5"/>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vdocument">
    <w:name w:val="div_document"/>
    <w:basedOn w:val="Normal"/>
    <w:pPr>
      <w:spacing w:line="340" w:lineRule="atLeast"/>
    </w:pPr>
    <w:rPr>
      <w:color w:val="666666"/>
    </w:rPr>
  </w:style>
  <w:style w:type="paragraph" w:customStyle="1" w:styleId="divdocumentdivfirstsection">
    <w:name w:val="div_document_div_firstsection"/>
    <w:basedOn w:val="Normal"/>
  </w:style>
  <w:style w:type="paragraph" w:customStyle="1" w:styleId="divdocumentdivparagraph">
    <w:name w:val="div_document_div_paragraph"/>
    <w:basedOn w:val="Normal"/>
  </w:style>
  <w:style w:type="paragraph" w:customStyle="1" w:styleId="divname">
    <w:name w:val="div_name"/>
    <w:basedOn w:val="div"/>
    <w:pPr>
      <w:spacing w:line="1100" w:lineRule="atLeast"/>
      <w:jc w:val="right"/>
    </w:pPr>
    <w:rPr>
      <w:b/>
      <w:bCs/>
      <w:caps/>
      <w:color w:val="1A409A"/>
      <w:sz w:val="62"/>
      <w:szCs w:val="62"/>
    </w:rPr>
  </w:style>
  <w:style w:type="paragraph" w:customStyle="1" w:styleId="div">
    <w:name w:val="div"/>
    <w:basedOn w:val="Normal"/>
  </w:style>
  <w:style w:type="character" w:customStyle="1" w:styleId="span">
    <w:name w:val="span"/>
    <w:basedOn w:val="DefaultParagraphFont"/>
    <w:rPr>
      <w:sz w:val="24"/>
      <w:szCs w:val="24"/>
      <w:bdr w:val="none" w:sz="0" w:space="0" w:color="auto"/>
      <w:vertAlign w:val="baseline"/>
    </w:rPr>
  </w:style>
  <w:style w:type="paragraph" w:customStyle="1" w:styleId="divdocumentdivSECTIONCNTC">
    <w:name w:val="div_document_div_SECTION_CNTC"/>
    <w:basedOn w:val="Normal"/>
  </w:style>
  <w:style w:type="paragraph" w:customStyle="1" w:styleId="divaddress">
    <w:name w:val="div_address"/>
    <w:basedOn w:val="div"/>
    <w:pPr>
      <w:spacing w:line="320" w:lineRule="atLeast"/>
      <w:jc w:val="right"/>
    </w:pPr>
    <w:rPr>
      <w:color w:val="1A409A"/>
      <w:sz w:val="20"/>
      <w:szCs w:val="20"/>
    </w:rPr>
  </w:style>
  <w:style w:type="paragraph" w:customStyle="1" w:styleId="divdocumentsection">
    <w:name w:val="div_document_section"/>
    <w:basedOn w:val="Normal"/>
  </w:style>
  <w:style w:type="paragraph" w:customStyle="1" w:styleId="divdocumentdivheading">
    <w:name w:val="div_document_div_heading"/>
    <w:basedOn w:val="Normal"/>
    <w:rPr>
      <w:color w:val="1A409A"/>
    </w:rPr>
  </w:style>
  <w:style w:type="paragraph" w:customStyle="1" w:styleId="divdocumentdivsectiontitle">
    <w:name w:val="div_document_div_sectiontitle"/>
    <w:basedOn w:val="Normal"/>
    <w:pPr>
      <w:spacing w:line="400" w:lineRule="atLeast"/>
    </w:pPr>
    <w:rPr>
      <w:sz w:val="28"/>
      <w:szCs w:val="28"/>
    </w:rPr>
  </w:style>
  <w:style w:type="paragraph" w:customStyle="1" w:styleId="divdocumentsinglecolumn">
    <w:name w:val="div_document_singlecolumn"/>
    <w:basedOn w:val="Normal"/>
  </w:style>
  <w:style w:type="paragraph" w:customStyle="1" w:styleId="p">
    <w:name w:val="p"/>
    <w:basedOn w:val="Normal"/>
  </w:style>
  <w:style w:type="paragraph" w:customStyle="1" w:styleId="ulli">
    <w:name w:val="ul_li"/>
    <w:basedOn w:val="Normal"/>
  </w:style>
  <w:style w:type="table" w:customStyle="1" w:styleId="divdocumenttable">
    <w:name w:val="div_document_table"/>
    <w:basedOn w:val="TableNormal"/>
    <w:tblPr/>
  </w:style>
  <w:style w:type="character" w:customStyle="1" w:styleId="singlecolumnspanpaddedlinenth-child1">
    <w:name w:val="singlecolumn_span_paddedline_nth-child(1)"/>
    <w:basedOn w:val="DefaultParagraphFont"/>
  </w:style>
  <w:style w:type="character" w:customStyle="1" w:styleId="divdocumentjobtitle">
    <w:name w:val="div_document_jobtitle"/>
    <w:basedOn w:val="DefaultParagraphFont"/>
    <w:rPr>
      <w:color w:val="1A409A"/>
    </w:rPr>
  </w:style>
  <w:style w:type="character" w:customStyle="1" w:styleId="datesWrapper">
    <w:name w:val="datesWrapper"/>
    <w:basedOn w:val="DefaultParagraphFont"/>
  </w:style>
  <w:style w:type="character" w:customStyle="1" w:styleId="divdocumentjobdates">
    <w:name w:val="div_document_jobdates"/>
    <w:basedOn w:val="DefaultParagraphFont"/>
    <w:rPr>
      <w:color w:val="1A409A"/>
    </w:rPr>
  </w:style>
  <w:style w:type="paragraph" w:customStyle="1" w:styleId="spanpaddedline">
    <w:name w:val="span_paddedline"/>
    <w:basedOn w:val="spanParagraph"/>
  </w:style>
  <w:style w:type="paragraph" w:customStyle="1" w:styleId="spanParagraph">
    <w:name w:val="span Paragraph"/>
    <w:basedOn w:val="Normal"/>
  </w:style>
  <w:style w:type="character" w:customStyle="1" w:styleId="spancompanyname">
    <w:name w:val="span_companyname"/>
    <w:basedOn w:val="span"/>
    <w:rPr>
      <w:b w:val="0"/>
      <w:bCs w:val="0"/>
      <w:sz w:val="24"/>
      <w:szCs w:val="24"/>
      <w:bdr w:val="none" w:sz="0" w:space="0" w:color="auto"/>
      <w:vertAlign w:val="baseline"/>
    </w:rPr>
  </w:style>
  <w:style w:type="character" w:customStyle="1" w:styleId="spandegree">
    <w:name w:val="span_degree"/>
    <w:basedOn w:val="span"/>
    <w:rPr>
      <w:b/>
      <w:bCs/>
      <w:color w:val="003363"/>
      <w:sz w:val="24"/>
      <w:szCs w:val="24"/>
      <w:bdr w:val="none" w:sz="0" w:space="0" w:color="auto"/>
      <w:vertAlign w:val="baseline"/>
    </w:rPr>
  </w:style>
  <w:style w:type="character" w:customStyle="1" w:styleId="spanprogramline">
    <w:name w:val="span_programline"/>
    <w:basedOn w:val="span"/>
    <w:rPr>
      <w:b/>
      <w:bCs/>
      <w:color w:val="003363"/>
      <w:sz w:val="24"/>
      <w:szCs w:val="24"/>
      <w:bdr w:val="none" w:sz="0" w:space="0" w:color="auto"/>
      <w:vertAlign w:val="baseline"/>
    </w:rPr>
  </w:style>
  <w:style w:type="character" w:styleId="Hyperlink">
    <w:name w:val="Hyperlink"/>
    <w:basedOn w:val="DefaultParagraphFont"/>
    <w:uiPriority w:val="99"/>
    <w:unhideWhenUsed/>
    <w:rsid w:val="00436825"/>
    <w:rPr>
      <w:color w:val="0563C1" w:themeColor="hyperlink"/>
      <w:u w:val="single"/>
    </w:rPr>
  </w:style>
  <w:style w:type="character" w:styleId="UnresolvedMention">
    <w:name w:val="Unresolved Mention"/>
    <w:basedOn w:val="DefaultParagraphFont"/>
    <w:uiPriority w:val="99"/>
    <w:semiHidden/>
    <w:unhideWhenUsed/>
    <w:rsid w:val="00436825"/>
    <w:rPr>
      <w:color w:val="605E5C"/>
      <w:shd w:val="clear" w:color="auto" w:fill="E1DFDD"/>
    </w:rPr>
  </w:style>
  <w:style w:type="character" w:styleId="FollowedHyperlink">
    <w:name w:val="FollowedHyperlink"/>
    <w:basedOn w:val="DefaultParagraphFont"/>
    <w:uiPriority w:val="99"/>
    <w:semiHidden/>
    <w:unhideWhenUsed/>
    <w:rsid w:val="00436825"/>
    <w:rPr>
      <w:color w:val="954F72" w:themeColor="followedHyperlink"/>
      <w:u w:val="single"/>
    </w:rPr>
  </w:style>
  <w:style w:type="paragraph" w:styleId="BalloonText">
    <w:name w:val="Balloon Text"/>
    <w:basedOn w:val="Normal"/>
    <w:link w:val="BalloonTextChar"/>
    <w:uiPriority w:val="99"/>
    <w:semiHidden/>
    <w:unhideWhenUsed/>
    <w:rsid w:val="00CF700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7009"/>
    <w:rPr>
      <w:rFonts w:ascii="Segoe UI" w:hAnsi="Segoe UI" w:cs="Segoe UI"/>
      <w:sz w:val="18"/>
      <w:szCs w:val="18"/>
    </w:rPr>
  </w:style>
  <w:style w:type="paragraph" w:styleId="ListParagraph">
    <w:name w:val="List Paragraph"/>
    <w:basedOn w:val="Normal"/>
    <w:uiPriority w:val="34"/>
    <w:qFormat/>
    <w:rsid w:val="00B56D4F"/>
    <w:pPr>
      <w:ind w:left="720"/>
      <w:contextualSpacing/>
    </w:pPr>
  </w:style>
  <w:style w:type="character" w:customStyle="1" w:styleId="white-space-pre">
    <w:name w:val="white-space-pre"/>
    <w:basedOn w:val="DefaultParagraphFont"/>
    <w:rsid w:val="00E811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88093">
      <w:bodyDiv w:val="1"/>
      <w:marLeft w:val="0"/>
      <w:marRight w:val="0"/>
      <w:marTop w:val="0"/>
      <w:marBottom w:val="0"/>
      <w:divBdr>
        <w:top w:val="none" w:sz="0" w:space="0" w:color="auto"/>
        <w:left w:val="none" w:sz="0" w:space="0" w:color="auto"/>
        <w:bottom w:val="none" w:sz="0" w:space="0" w:color="auto"/>
        <w:right w:val="none" w:sz="0" w:space="0" w:color="auto"/>
      </w:divBdr>
    </w:div>
    <w:div w:id="309403129">
      <w:bodyDiv w:val="1"/>
      <w:marLeft w:val="0"/>
      <w:marRight w:val="0"/>
      <w:marTop w:val="0"/>
      <w:marBottom w:val="0"/>
      <w:divBdr>
        <w:top w:val="none" w:sz="0" w:space="0" w:color="auto"/>
        <w:left w:val="none" w:sz="0" w:space="0" w:color="auto"/>
        <w:bottom w:val="none" w:sz="0" w:space="0" w:color="auto"/>
        <w:right w:val="none" w:sz="0" w:space="0" w:color="auto"/>
      </w:divBdr>
    </w:div>
    <w:div w:id="320815284">
      <w:bodyDiv w:val="1"/>
      <w:marLeft w:val="0"/>
      <w:marRight w:val="0"/>
      <w:marTop w:val="0"/>
      <w:marBottom w:val="0"/>
      <w:divBdr>
        <w:top w:val="none" w:sz="0" w:space="0" w:color="auto"/>
        <w:left w:val="none" w:sz="0" w:space="0" w:color="auto"/>
        <w:bottom w:val="none" w:sz="0" w:space="0" w:color="auto"/>
        <w:right w:val="none" w:sz="0" w:space="0" w:color="auto"/>
      </w:divBdr>
      <w:divsChild>
        <w:div w:id="540017275">
          <w:marLeft w:val="0"/>
          <w:marRight w:val="0"/>
          <w:marTop w:val="0"/>
          <w:marBottom w:val="0"/>
          <w:divBdr>
            <w:top w:val="none" w:sz="0" w:space="0" w:color="auto"/>
            <w:left w:val="none" w:sz="0" w:space="0" w:color="auto"/>
            <w:bottom w:val="none" w:sz="0" w:space="0" w:color="auto"/>
            <w:right w:val="none" w:sz="0" w:space="0" w:color="auto"/>
          </w:divBdr>
        </w:div>
        <w:div w:id="930241079">
          <w:marLeft w:val="0"/>
          <w:marRight w:val="0"/>
          <w:marTop w:val="0"/>
          <w:marBottom w:val="0"/>
          <w:divBdr>
            <w:top w:val="none" w:sz="0" w:space="0" w:color="auto"/>
            <w:left w:val="none" w:sz="0" w:space="0" w:color="auto"/>
            <w:bottom w:val="none" w:sz="0" w:space="0" w:color="auto"/>
            <w:right w:val="none" w:sz="0" w:space="0" w:color="auto"/>
          </w:divBdr>
          <w:divsChild>
            <w:div w:id="650256257">
              <w:marLeft w:val="0"/>
              <w:marRight w:val="0"/>
              <w:marTop w:val="0"/>
              <w:marBottom w:val="0"/>
              <w:divBdr>
                <w:top w:val="none" w:sz="0" w:space="0" w:color="auto"/>
                <w:left w:val="none" w:sz="0" w:space="0" w:color="auto"/>
                <w:bottom w:val="none" w:sz="0" w:space="0" w:color="auto"/>
                <w:right w:val="none" w:sz="0" w:space="0" w:color="auto"/>
              </w:divBdr>
            </w:div>
            <w:div w:id="807548919">
              <w:marLeft w:val="0"/>
              <w:marRight w:val="0"/>
              <w:marTop w:val="0"/>
              <w:marBottom w:val="0"/>
              <w:divBdr>
                <w:top w:val="none" w:sz="0" w:space="0" w:color="auto"/>
                <w:left w:val="none" w:sz="0" w:space="0" w:color="auto"/>
                <w:bottom w:val="none" w:sz="0" w:space="0" w:color="auto"/>
                <w:right w:val="none" w:sz="0" w:space="0" w:color="auto"/>
              </w:divBdr>
            </w:div>
            <w:div w:id="92365540">
              <w:marLeft w:val="0"/>
              <w:marRight w:val="0"/>
              <w:marTop w:val="0"/>
              <w:marBottom w:val="0"/>
              <w:divBdr>
                <w:top w:val="none" w:sz="0" w:space="0" w:color="auto"/>
                <w:left w:val="none" w:sz="0" w:space="0" w:color="auto"/>
                <w:bottom w:val="none" w:sz="0" w:space="0" w:color="auto"/>
                <w:right w:val="none" w:sz="0" w:space="0" w:color="auto"/>
              </w:divBdr>
            </w:div>
            <w:div w:id="1834368915">
              <w:marLeft w:val="0"/>
              <w:marRight w:val="0"/>
              <w:marTop w:val="0"/>
              <w:marBottom w:val="0"/>
              <w:divBdr>
                <w:top w:val="none" w:sz="0" w:space="0" w:color="auto"/>
                <w:left w:val="none" w:sz="0" w:space="0" w:color="auto"/>
                <w:bottom w:val="none" w:sz="0" w:space="0" w:color="auto"/>
                <w:right w:val="none" w:sz="0" w:space="0" w:color="auto"/>
              </w:divBdr>
            </w:div>
            <w:div w:id="1010985346">
              <w:marLeft w:val="0"/>
              <w:marRight w:val="0"/>
              <w:marTop w:val="0"/>
              <w:marBottom w:val="0"/>
              <w:divBdr>
                <w:top w:val="none" w:sz="0" w:space="0" w:color="auto"/>
                <w:left w:val="none" w:sz="0" w:space="0" w:color="auto"/>
                <w:bottom w:val="none" w:sz="0" w:space="0" w:color="auto"/>
                <w:right w:val="none" w:sz="0" w:space="0" w:color="auto"/>
              </w:divBdr>
              <w:divsChild>
                <w:div w:id="593125297">
                  <w:marLeft w:val="0"/>
                  <w:marRight w:val="0"/>
                  <w:marTop w:val="0"/>
                  <w:marBottom w:val="0"/>
                  <w:divBdr>
                    <w:top w:val="none" w:sz="0" w:space="0" w:color="auto"/>
                    <w:left w:val="none" w:sz="0" w:space="0" w:color="auto"/>
                    <w:bottom w:val="none" w:sz="0" w:space="0" w:color="auto"/>
                    <w:right w:val="none" w:sz="0" w:space="0" w:color="auto"/>
                  </w:divBdr>
                  <w:divsChild>
                    <w:div w:id="1952125127">
                      <w:marLeft w:val="0"/>
                      <w:marRight w:val="0"/>
                      <w:marTop w:val="0"/>
                      <w:marBottom w:val="0"/>
                      <w:divBdr>
                        <w:top w:val="none" w:sz="0" w:space="0" w:color="auto"/>
                        <w:left w:val="none" w:sz="0" w:space="0" w:color="auto"/>
                        <w:bottom w:val="none" w:sz="0" w:space="0" w:color="auto"/>
                        <w:right w:val="none" w:sz="0" w:space="0" w:color="auto"/>
                      </w:divBdr>
                      <w:divsChild>
                        <w:div w:id="181750432">
                          <w:marLeft w:val="0"/>
                          <w:marRight w:val="0"/>
                          <w:marTop w:val="0"/>
                          <w:marBottom w:val="0"/>
                          <w:divBdr>
                            <w:top w:val="none" w:sz="0" w:space="0" w:color="auto"/>
                            <w:left w:val="none" w:sz="0" w:space="0" w:color="auto"/>
                            <w:bottom w:val="none" w:sz="0" w:space="0" w:color="auto"/>
                            <w:right w:val="none" w:sz="0" w:space="0" w:color="auto"/>
                          </w:divBdr>
                          <w:divsChild>
                            <w:div w:id="1423573476">
                              <w:marLeft w:val="0"/>
                              <w:marRight w:val="0"/>
                              <w:marTop w:val="0"/>
                              <w:marBottom w:val="0"/>
                              <w:divBdr>
                                <w:top w:val="none" w:sz="0" w:space="0" w:color="auto"/>
                                <w:left w:val="none" w:sz="0" w:space="0" w:color="auto"/>
                                <w:bottom w:val="none" w:sz="0" w:space="0" w:color="auto"/>
                                <w:right w:val="none" w:sz="0" w:space="0" w:color="auto"/>
                              </w:divBdr>
                              <w:divsChild>
                                <w:div w:id="169833259">
                                  <w:marLeft w:val="0"/>
                                  <w:marRight w:val="0"/>
                                  <w:marTop w:val="0"/>
                                  <w:marBottom w:val="0"/>
                                  <w:divBdr>
                                    <w:top w:val="none" w:sz="0" w:space="0" w:color="auto"/>
                                    <w:left w:val="none" w:sz="0" w:space="0" w:color="auto"/>
                                    <w:bottom w:val="none" w:sz="0" w:space="0" w:color="auto"/>
                                    <w:right w:val="none" w:sz="0" w:space="0" w:color="auto"/>
                                  </w:divBdr>
                                </w:div>
                                <w:div w:id="159045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4681104">
      <w:bodyDiv w:val="1"/>
      <w:marLeft w:val="0"/>
      <w:marRight w:val="0"/>
      <w:marTop w:val="0"/>
      <w:marBottom w:val="0"/>
      <w:divBdr>
        <w:top w:val="none" w:sz="0" w:space="0" w:color="auto"/>
        <w:left w:val="none" w:sz="0" w:space="0" w:color="auto"/>
        <w:bottom w:val="none" w:sz="0" w:space="0" w:color="auto"/>
        <w:right w:val="none" w:sz="0" w:space="0" w:color="auto"/>
      </w:divBdr>
    </w:div>
    <w:div w:id="515074898">
      <w:bodyDiv w:val="1"/>
      <w:marLeft w:val="0"/>
      <w:marRight w:val="0"/>
      <w:marTop w:val="0"/>
      <w:marBottom w:val="0"/>
      <w:divBdr>
        <w:top w:val="none" w:sz="0" w:space="0" w:color="auto"/>
        <w:left w:val="none" w:sz="0" w:space="0" w:color="auto"/>
        <w:bottom w:val="none" w:sz="0" w:space="0" w:color="auto"/>
        <w:right w:val="none" w:sz="0" w:space="0" w:color="auto"/>
      </w:divBdr>
    </w:div>
    <w:div w:id="895287848">
      <w:bodyDiv w:val="1"/>
      <w:marLeft w:val="0"/>
      <w:marRight w:val="0"/>
      <w:marTop w:val="0"/>
      <w:marBottom w:val="0"/>
      <w:divBdr>
        <w:top w:val="none" w:sz="0" w:space="0" w:color="auto"/>
        <w:left w:val="none" w:sz="0" w:space="0" w:color="auto"/>
        <w:bottom w:val="none" w:sz="0" w:space="0" w:color="auto"/>
        <w:right w:val="none" w:sz="0" w:space="0" w:color="auto"/>
      </w:divBdr>
    </w:div>
    <w:div w:id="933901913">
      <w:bodyDiv w:val="1"/>
      <w:marLeft w:val="0"/>
      <w:marRight w:val="0"/>
      <w:marTop w:val="0"/>
      <w:marBottom w:val="0"/>
      <w:divBdr>
        <w:top w:val="none" w:sz="0" w:space="0" w:color="auto"/>
        <w:left w:val="none" w:sz="0" w:space="0" w:color="auto"/>
        <w:bottom w:val="none" w:sz="0" w:space="0" w:color="auto"/>
        <w:right w:val="none" w:sz="0" w:space="0" w:color="auto"/>
      </w:divBdr>
    </w:div>
    <w:div w:id="953249756">
      <w:bodyDiv w:val="1"/>
      <w:marLeft w:val="0"/>
      <w:marRight w:val="0"/>
      <w:marTop w:val="0"/>
      <w:marBottom w:val="0"/>
      <w:divBdr>
        <w:top w:val="none" w:sz="0" w:space="0" w:color="auto"/>
        <w:left w:val="none" w:sz="0" w:space="0" w:color="auto"/>
        <w:bottom w:val="none" w:sz="0" w:space="0" w:color="auto"/>
        <w:right w:val="none" w:sz="0" w:space="0" w:color="auto"/>
      </w:divBdr>
      <w:divsChild>
        <w:div w:id="1643073723">
          <w:marLeft w:val="0"/>
          <w:marRight w:val="0"/>
          <w:marTop w:val="0"/>
          <w:marBottom w:val="0"/>
          <w:divBdr>
            <w:top w:val="none" w:sz="0" w:space="0" w:color="auto"/>
            <w:left w:val="none" w:sz="0" w:space="0" w:color="auto"/>
            <w:bottom w:val="none" w:sz="0" w:space="0" w:color="auto"/>
            <w:right w:val="none" w:sz="0" w:space="0" w:color="auto"/>
          </w:divBdr>
          <w:divsChild>
            <w:div w:id="1820002787">
              <w:marLeft w:val="0"/>
              <w:marRight w:val="0"/>
              <w:marTop w:val="0"/>
              <w:marBottom w:val="0"/>
              <w:divBdr>
                <w:top w:val="single" w:sz="2" w:space="0" w:color="auto"/>
                <w:left w:val="single" w:sz="2" w:space="0" w:color="auto"/>
                <w:bottom w:val="single" w:sz="48" w:space="0" w:color="auto"/>
                <w:right w:val="single" w:sz="2" w:space="0" w:color="auto"/>
              </w:divBdr>
              <w:divsChild>
                <w:div w:id="688869014">
                  <w:marLeft w:val="0"/>
                  <w:marRight w:val="0"/>
                  <w:marTop w:val="0"/>
                  <w:marBottom w:val="0"/>
                  <w:divBdr>
                    <w:top w:val="single" w:sz="48" w:space="0" w:color="auto"/>
                    <w:left w:val="single" w:sz="2" w:space="0" w:color="auto"/>
                    <w:bottom w:val="single" w:sz="2" w:space="0" w:color="auto"/>
                    <w:right w:val="single" w:sz="2" w:space="0" w:color="auto"/>
                  </w:divBdr>
                  <w:divsChild>
                    <w:div w:id="2055502721">
                      <w:marLeft w:val="0"/>
                      <w:marRight w:val="0"/>
                      <w:marTop w:val="0"/>
                      <w:marBottom w:val="0"/>
                      <w:divBdr>
                        <w:top w:val="none" w:sz="0" w:space="0" w:color="auto"/>
                        <w:left w:val="none" w:sz="0" w:space="0" w:color="auto"/>
                        <w:bottom w:val="none" w:sz="0" w:space="0" w:color="auto"/>
                        <w:right w:val="none" w:sz="0" w:space="0" w:color="auto"/>
                      </w:divBdr>
                      <w:divsChild>
                        <w:div w:id="1335189484">
                          <w:marLeft w:val="0"/>
                          <w:marRight w:val="0"/>
                          <w:marTop w:val="0"/>
                          <w:marBottom w:val="0"/>
                          <w:divBdr>
                            <w:top w:val="none" w:sz="0" w:space="0" w:color="auto"/>
                            <w:left w:val="none" w:sz="0" w:space="0" w:color="auto"/>
                            <w:bottom w:val="none" w:sz="0" w:space="0" w:color="auto"/>
                            <w:right w:val="none" w:sz="0" w:space="0" w:color="auto"/>
                          </w:divBdr>
                          <w:divsChild>
                            <w:div w:id="63953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428400">
      <w:bodyDiv w:val="1"/>
      <w:marLeft w:val="0"/>
      <w:marRight w:val="0"/>
      <w:marTop w:val="0"/>
      <w:marBottom w:val="0"/>
      <w:divBdr>
        <w:top w:val="none" w:sz="0" w:space="0" w:color="auto"/>
        <w:left w:val="none" w:sz="0" w:space="0" w:color="auto"/>
        <w:bottom w:val="none" w:sz="0" w:space="0" w:color="auto"/>
        <w:right w:val="none" w:sz="0" w:space="0" w:color="auto"/>
      </w:divBdr>
    </w:div>
    <w:div w:id="1005783449">
      <w:bodyDiv w:val="1"/>
      <w:marLeft w:val="0"/>
      <w:marRight w:val="0"/>
      <w:marTop w:val="0"/>
      <w:marBottom w:val="0"/>
      <w:divBdr>
        <w:top w:val="none" w:sz="0" w:space="0" w:color="auto"/>
        <w:left w:val="none" w:sz="0" w:space="0" w:color="auto"/>
        <w:bottom w:val="none" w:sz="0" w:space="0" w:color="auto"/>
        <w:right w:val="none" w:sz="0" w:space="0" w:color="auto"/>
      </w:divBdr>
    </w:div>
    <w:div w:id="1220167765">
      <w:bodyDiv w:val="1"/>
      <w:marLeft w:val="0"/>
      <w:marRight w:val="0"/>
      <w:marTop w:val="0"/>
      <w:marBottom w:val="0"/>
      <w:divBdr>
        <w:top w:val="none" w:sz="0" w:space="0" w:color="auto"/>
        <w:left w:val="none" w:sz="0" w:space="0" w:color="auto"/>
        <w:bottom w:val="none" w:sz="0" w:space="0" w:color="auto"/>
        <w:right w:val="none" w:sz="0" w:space="0" w:color="auto"/>
      </w:divBdr>
    </w:div>
    <w:div w:id="1257711977">
      <w:bodyDiv w:val="1"/>
      <w:marLeft w:val="0"/>
      <w:marRight w:val="0"/>
      <w:marTop w:val="0"/>
      <w:marBottom w:val="0"/>
      <w:divBdr>
        <w:top w:val="none" w:sz="0" w:space="0" w:color="auto"/>
        <w:left w:val="none" w:sz="0" w:space="0" w:color="auto"/>
        <w:bottom w:val="none" w:sz="0" w:space="0" w:color="auto"/>
        <w:right w:val="none" w:sz="0" w:space="0" w:color="auto"/>
      </w:divBdr>
    </w:div>
    <w:div w:id="1339314486">
      <w:bodyDiv w:val="1"/>
      <w:marLeft w:val="0"/>
      <w:marRight w:val="0"/>
      <w:marTop w:val="0"/>
      <w:marBottom w:val="0"/>
      <w:divBdr>
        <w:top w:val="none" w:sz="0" w:space="0" w:color="auto"/>
        <w:left w:val="none" w:sz="0" w:space="0" w:color="auto"/>
        <w:bottom w:val="none" w:sz="0" w:space="0" w:color="auto"/>
        <w:right w:val="none" w:sz="0" w:space="0" w:color="auto"/>
      </w:divBdr>
    </w:div>
    <w:div w:id="1420829923">
      <w:bodyDiv w:val="1"/>
      <w:marLeft w:val="0"/>
      <w:marRight w:val="0"/>
      <w:marTop w:val="0"/>
      <w:marBottom w:val="0"/>
      <w:divBdr>
        <w:top w:val="none" w:sz="0" w:space="0" w:color="auto"/>
        <w:left w:val="none" w:sz="0" w:space="0" w:color="auto"/>
        <w:bottom w:val="none" w:sz="0" w:space="0" w:color="auto"/>
        <w:right w:val="none" w:sz="0" w:space="0" w:color="auto"/>
      </w:divBdr>
    </w:div>
    <w:div w:id="1817338431">
      <w:bodyDiv w:val="1"/>
      <w:marLeft w:val="0"/>
      <w:marRight w:val="0"/>
      <w:marTop w:val="0"/>
      <w:marBottom w:val="0"/>
      <w:divBdr>
        <w:top w:val="none" w:sz="0" w:space="0" w:color="auto"/>
        <w:left w:val="none" w:sz="0" w:space="0" w:color="auto"/>
        <w:bottom w:val="none" w:sz="0" w:space="0" w:color="auto"/>
        <w:right w:val="none" w:sz="0" w:space="0" w:color="auto"/>
      </w:divBdr>
    </w:div>
    <w:div w:id="1835104432">
      <w:bodyDiv w:val="1"/>
      <w:marLeft w:val="0"/>
      <w:marRight w:val="0"/>
      <w:marTop w:val="0"/>
      <w:marBottom w:val="0"/>
      <w:divBdr>
        <w:top w:val="none" w:sz="0" w:space="0" w:color="auto"/>
        <w:left w:val="none" w:sz="0" w:space="0" w:color="auto"/>
        <w:bottom w:val="none" w:sz="0" w:space="0" w:color="auto"/>
        <w:right w:val="none" w:sz="0" w:space="0" w:color="auto"/>
      </w:divBdr>
    </w:div>
    <w:div w:id="1988896664">
      <w:bodyDiv w:val="1"/>
      <w:marLeft w:val="0"/>
      <w:marRight w:val="0"/>
      <w:marTop w:val="0"/>
      <w:marBottom w:val="0"/>
      <w:divBdr>
        <w:top w:val="none" w:sz="0" w:space="0" w:color="auto"/>
        <w:left w:val="none" w:sz="0" w:space="0" w:color="auto"/>
        <w:bottom w:val="none" w:sz="0" w:space="0" w:color="auto"/>
        <w:right w:val="none" w:sz="0" w:space="0" w:color="auto"/>
      </w:divBdr>
    </w:div>
    <w:div w:id="2010518047">
      <w:bodyDiv w:val="1"/>
      <w:marLeft w:val="0"/>
      <w:marRight w:val="0"/>
      <w:marTop w:val="0"/>
      <w:marBottom w:val="0"/>
      <w:divBdr>
        <w:top w:val="none" w:sz="0" w:space="0" w:color="auto"/>
        <w:left w:val="none" w:sz="0" w:space="0" w:color="auto"/>
        <w:bottom w:val="none" w:sz="0" w:space="0" w:color="auto"/>
        <w:right w:val="none" w:sz="0" w:space="0" w:color="auto"/>
      </w:divBdr>
    </w:div>
    <w:div w:id="20614000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no\OneDrive\Documents\Job%20Search\2024\Connor_Moreland_Resum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15CCB-F8CB-46D6-8EF3-C145D5B30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Connor_Moreland_Resume</Template>
  <TotalTime>94</TotalTime>
  <Pages>3</Pages>
  <Words>1104</Words>
  <Characters>6298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Connor Moreland</vt:lpstr>
    </vt:vector>
  </TitlesOfParts>
  <Company/>
  <LinksUpToDate>false</LinksUpToDate>
  <CharactersWithSpaces>7388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Connor Moreland</dc:title>
  <dc:creator>Connor Moreland</dc:creator>
  <cp:lastModifiedBy>Connor Moreland</cp:lastModifiedBy>
  <cp:revision>51</cp:revision>
  <cp:lastPrinted>2024-08-30T18:38:00Z</cp:lastPrinted>
  <dcterms:created xsi:type="dcterms:W3CDTF">2024-08-30T18:37:00Z</dcterms:created>
  <dcterms:modified xsi:type="dcterms:W3CDTF">2025-03-13T18:52:00Z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TCMAAB+LCAAAAAAABAAVmLW2rFAQRD+IALfgBbgO7hkyuDt8/Zubs5DT1VW7gBECFTEWgTkcY1GCEmmIgjEKY3ieQQmBnUGPzgMI0Q4y7fe190C4wYO1bppdQwjhXTTu/gbLRwW8EmurD5M0+HQ1I6KtG2G9dMOgN+4ocImtV0W6MaYud1FMVdGaEL6vtLEOAqo+9BBvi26wCyaSsR5uYZIRIqIRx7NBEcaf1KYgM6/hzDUybF+QVTbtVcNkXKj</vt:lpwstr>
  </property>
  <property fmtid="{D5CDD505-2E9C-101B-9397-08002B2CF9AE}" pid="3" name="x1ye=1">
    <vt:lpwstr>GhRQWeYu0D0rfaJaP6MXvinW4pIMnpl1ZxVoob1CUbmW8mdCiYFsaKk00tbqCeaTcdW3vNInpD9y9906fgpGxAS6mDekiR5HWq+avyGWiktAVHVo7pvkVbbunkmnTiLgjbg3Xg3vubei1EKljqGw1FPd2V18CZ64pd1UaeAxC9bTdA7TCML8tY4b4YASPOhc32l9nXWqtQz/8rdkOu2+w1MpjpQcf2Qd09WW2kiotxDbhLin2fCMOUCiRaKYTGx</vt:lpwstr>
  </property>
  <property fmtid="{D5CDD505-2E9C-101B-9397-08002B2CF9AE}" pid="4" name="x1ye=10">
    <vt:lpwstr>91eVmVf5fEZFjPtF+uU2wXMESHDL4fKPGcOwO3/FvmB97cG/mqoell4dMxax4B5n70NMRbwAf4btaz7j+rT4w2dheNoBNsZtv2e8PDjCtjY67wR6IaOMlwag/GHGc/eaXtqaRMCaN8UhVXkUdY8WBSBvPqi9rJ54fCyHGamZ7rMy4iENFcqyO+LhatudizZv8i27XVkIguAZUkQBtTvZPpJTIaDs4tZs1gDfRIHKW+CTFmCXBimAl4cPtmyWcYN</vt:lpwstr>
  </property>
  <property fmtid="{D5CDD505-2E9C-101B-9397-08002B2CF9AE}" pid="5" name="x1ye=11">
    <vt:lpwstr>a1VtH1B10ejhI0UCz+Hd3gQI5TjL/JIS2TYp9kEPuq66ylBym/lM7qOiDVZpta6Vxl2BJnbb+kUGYH2hWgjVGuSkR/dYF7UnqtDGmvHdRkCj6Qxw04e5RJDErNfPOHcjmp0vRfyfOoqLHP2ftC8K71WklzhoCmpNiMHdpLFhzF69lCQ70xDHUTg+7WyNL/6JBReVI4RsDcjq9yJc/GxOYL1ix/X3Jg5QynmKvWnzSX7TX2P5y3sN8Rq5oEIq9/S</vt:lpwstr>
  </property>
  <property fmtid="{D5CDD505-2E9C-101B-9397-08002B2CF9AE}" pid="6" name="x1ye=12">
    <vt:lpwstr>h2li+GEHQefYQK0QncGEolMWTvDtRX3iJMdA9GOyUjudo02lbJLZUNAym1zHc+EdVLjx7JX4wNifR2bkOgPrF8yOuN8keqOGDs861AJb7MdbDhq1pOWEVDYcWhGArsgin982LN4DdjQm7XC3JZJ2uAxnnKQRw7AULxo1qDGCiHzS91V00OTKyBJspT6nCfgeEDwDg2WeIzu96WRqpC5Ugt/WXPJC+MHb2AnF5DApjJbVmUk0j8I02oOIiU4gg9W</vt:lpwstr>
  </property>
  <property fmtid="{D5CDD505-2E9C-101B-9397-08002B2CF9AE}" pid="7" name="x1ye=13">
    <vt:lpwstr>lQrNxbM1TERmj+fmNNH4qvhzqjQQLTIQ/wo+fO6ZfzQ1JwgNPMBeYHoYMv0Knaz2ZHBhK/3g5fMNf5E2FSQwqyZPe0mF1dfA1hG6G9z2OaHm3FbiRDOxRL3UTEKVZrfuEnIJCUggAY+Sczuv3/oLsntgaHTE0ZHb6czQI1i1g0wAM3T6l7mgbnu5k+MOc3iWiumn7KPnjN0wej4D4NHq7zryIrazJGBiyFjmRG8JQ9jtyUL0euFZibWITaHrwUq</vt:lpwstr>
  </property>
  <property fmtid="{D5CDD505-2E9C-101B-9397-08002B2CF9AE}" pid="8" name="x1ye=14">
    <vt:lpwstr>QiH8c3zCDJ2AhHDHe7dXUdVb+f2diA1vW5lRUkia9oJcIiP9nOlFKW+wWx0Eeqb6ot81UNVLZNNH87e1vxEho7+8X5eJ9kBXoYlEqngIu6JjeiBq94guCXC6eFKgqOQ1pVaNZtOS2D2Ac6Zn3yqKcLrAu0r5AoXoQFT6duO25tFIGKacvfdf0ziWwitTtbT5A+9tJsXBMoKIBbjVFycd2g3NHAS9IB+HntqSOB5dEcpt+Nfz5rcj3VD6UjgBsos</vt:lpwstr>
  </property>
  <property fmtid="{D5CDD505-2E9C-101B-9397-08002B2CF9AE}" pid="9" name="x1ye=15">
    <vt:lpwstr>UepeeRA3t58s6piR0McJeDZ+s3BULHyGZUaqhWzE6kOSghHfew4B+d/DKdAgA/QKqaC5zyp2J1zHcreoSWpT2gc56m5lKBwIhjcnfAZJZeULDLXiZQRRh0vVKF/7yocBixe67QPdnyYcBzO+TB3Yw81KbVreZNAASCPGQE0qE9PK0usLblpmXKrkLQ8ntrHyGq5GfV8eFE0grrM2WgguMjnXjjAh96R3DxVYA6lIq5We8Jnx2vZTyJfBAj9kuUz</vt:lpwstr>
  </property>
  <property fmtid="{D5CDD505-2E9C-101B-9397-08002B2CF9AE}" pid="10" name="x1ye=16">
    <vt:lpwstr>HX5FIcYZRK7qw5V68h7y6eJZ4mB4sZtP+N1ZdFNNwpf9Eem0mTUmm0ZPLifPJYM6gfpiUPBVdD9uAqqpisaXzsBMtcYM5Xc+TAubxqn5zYok4GxNH/nh4MKlfMxoLjl6O3Sf/GOy8FFF4l+zmlddOLeBCaYdoBjxlxI6VMxlmHVhlmS/6BvEA+f3fW6H70UF5xdcr7AhgV7Xv7+piKVztxOvDt+bHsQ0kZOJo9PxB2Hv9xeDagYhhOMX7p4Tg72</vt:lpwstr>
  </property>
  <property fmtid="{D5CDD505-2E9C-101B-9397-08002B2CF9AE}" pid="11" name="x1ye=17">
    <vt:lpwstr>5Z6lj62P8CCjrvShsZT8INeLoIzI9XD8qn63juaEUPGvL5nYcU0p+aI1Hih8mJJYmcRtPiVNZz/GoimxTLeULlTCn0E8WCB4jxODxNQzsMNc0RRZfKO6PL4syek4cQ+zDWXoFUsw2YkojLj8G4uRLUfvCLn2H8XI7RxJjqtELyr+VBCiqTHmjmPZa2T7ghvKY5V2+Lse5QvZyAyN+D7UnEfeZrMRHcqTO7a/dp5swpk0mj3I4ZwO7tITjXdU7oa</vt:lpwstr>
  </property>
  <property fmtid="{D5CDD505-2E9C-101B-9397-08002B2CF9AE}" pid="12" name="x1ye=18">
    <vt:lpwstr>VFHX5OHpqTY8c44Ci7pVLGMnxI2odlsGgXOnrBC4WFeT73dCKASf3QOGUZAES/lw367bXBKfDyEg9gE8fanQEvqC7gmeo7vPWJpo47hWS6CrjL6FgshuLiPJav1b1MLoPU3WVIxh92Z9b2KYv6g+NQeTHvUEa/vbWfY0/mGB7thpQqAgugsA3ALWPpuPGV3cY9fWPUiaUEGTNwX41T6Ul+5MA8MrXpU+EA1awumr6pwwWswzYmjVQuv/ubVqOVy</vt:lpwstr>
  </property>
  <property fmtid="{D5CDD505-2E9C-101B-9397-08002B2CF9AE}" pid="13" name="x1ye=19">
    <vt:lpwstr>w4CLcZN8qp8X5FY2wxT7BbUSpJo7Ueas2tKtxN5OpYvmqLanT3KqUqxR6fN00U6Bzh8E4U0nC9/cNi9mZErw4bPYnjFTt3hU+9jgdzDyT5LYpFIm6QYwrpSe/m7jvdgZkk5ZmwjuPqxtKXjbP3WuXeA/gJYvMxFlxp0qYbULFVHOxT4+zqelePZ+DMi2LIMU6YnUl2w7Pv9yUg4OZLFDuzJHI7V8z+0v231BOzh6xDrQvUmaY/luRE4WgzDBbEL</vt:lpwstr>
  </property>
  <property fmtid="{D5CDD505-2E9C-101B-9397-08002B2CF9AE}" pid="14" name="x1ye=2">
    <vt:lpwstr>t7B88Ez9hIC687oEFFFb1z4bNCzodRfaGXpx6mN7gabROImJLqHyLvl31qyvlR07QuCNR/EFt+iWvCzl42VUlP+d6YWfXV+Ecg1YLXTSbNh0wxnuwWLNhuqeDub8YuHIA8M6KtJ/2+EvIzK4pJB+m6mXzFbYsqO0YazKwDXjCvnAHDhhnzepvQGKXDbiYHtKaiK1/efUBbPWpIFx77XG69CemLewJk/ImQxtuhWvSlbERRVGkZoJJ7e85sQflxl</vt:lpwstr>
  </property>
  <property fmtid="{D5CDD505-2E9C-101B-9397-08002B2CF9AE}" pid="15" name="x1ye=20">
    <vt:lpwstr>xuZjisyjA3m+t+oi8hkkzorzlBag0i2l/c3Szs2KvMGlIKZgXzaO99dZ5UBEXcrufdNUja29uRSJFC00fj6cgj8x3vA+B17NifKsKlR98Rw+Yo9pH3TYZt2nGtoMyBkRyMPCNAaArVsS5yxkUpSl6AsHzaaJZC+ncFk3y1o2AdTCjatiJeQK6o5wTIuhugxm58/Vlc223kf9w80SiJMWd4Y6rWjyhExBm2jMDq+fQbWChL9+yXnGGof7kKoa9vq</vt:lpwstr>
  </property>
  <property fmtid="{D5CDD505-2E9C-101B-9397-08002B2CF9AE}" pid="16" name="x1ye=21">
    <vt:lpwstr>OOqaNqAma0m8CUhSBI0fQrJ56kLO/3s/qnQ3dW+8DVeK33BodUdSpEoTsHg6C6knLVZNGkZTjs6vD7LcJfd42cIErSFmmOFjv97MvwirMMTJ+JfBm0WNkg4o11aF9zK/7jp8ng59YtY6w0mX1nKEkqEbnsZwzUDMZAZlb1sFZtDZuIjWJdDmV6D08XFcVYPYfu8vkUoDOtuBUrNCQ5tHCVDStiP9y1OT3YrzWWWRkjJ8W2IQZXBC+OY9FwQf11R</vt:lpwstr>
  </property>
  <property fmtid="{D5CDD505-2E9C-101B-9397-08002B2CF9AE}" pid="17" name="x1ye=22">
    <vt:lpwstr>W/G059qFVNUp2uM03WqTq8d1J87h/F0V0aP9t2FvFgiG6/MGFwN8Gj4VvIW4OJ3RDGpyNpzfenykwOao11mDn9t9q3E78q/NzwV6B+14UqiCKS1bNC0N/RyrNjK0l4TDG2WFf1rfRIjWC7e+1tpOsHKDopH4xjVLtnxIYPBIz5B/qeWFm7nSQe7uE/SQnVCWqHrDHcvsEfdaPLdgwqzuzHKLz4AxbNDkmBHkCVkLCveB/YXO5mNXj26ROYFcAl4</vt:lpwstr>
  </property>
  <property fmtid="{D5CDD505-2E9C-101B-9397-08002B2CF9AE}" pid="18" name="x1ye=23">
    <vt:lpwstr>LOVthHYgbHjWv2ztkajmN7MTvKlh4BCOVp6jzhSSt354sztrz0j1/RKQcHnRw62eyP7bS0I5ZA/rEV9JRjJta6NLzlfaN+XDBZWF/EjORx6loBQCT8x30oxduBCfqbI5T9Z/1xYj753B4O2Kd4kjUH27H0ijGRJjruy5CG0vrOFNQ4yMBSyPl42A3DTWs/51iW4H9Q59ODtWzEWyZg9yy0OFVrAvikDSAPEyg1KMPdrMcSyC9QsvmWLuVN6J9Ij</vt:lpwstr>
  </property>
  <property fmtid="{D5CDD505-2E9C-101B-9397-08002B2CF9AE}" pid="19" name="x1ye=24">
    <vt:lpwstr>e4AflNbFXzWtX2yF6lPFdDIECRnkf5yh2PsYs6Yvy737JAL6ytoEx8zqm8A8BA8osY3hl2d6A47TZdfSBWyx9sbAU0MNJBGCH/PB+VcudxmuKJBhDXB7hQiz9flchc9i5ltnrHaySOBm7txh3z9p08g2eeZ2ePEhbQb+wn12P5q1ZrkZrM1MeCjOPctEAa0hPA/9kqx/m7cbW4nuGzf91Ow3xh6hmOEUdDCu72fYHaCS8AXnNbAduscHiNWozge</vt:lpwstr>
  </property>
  <property fmtid="{D5CDD505-2E9C-101B-9397-08002B2CF9AE}" pid="20" name="x1ye=25">
    <vt:lpwstr>Ku5ABiuJHCU/oca5voiwz9NiCQKAlhIBZuy7lry3vX/I5bhY2gQSyVWgEY/v7a4L0xLpu+ApP8Dkxh/c+XsaQUKCLpzoGiUVP8GcVsW+vaGvkye2XCEEw8aZcI8hHNJpnrb8zdzPv50gUQRSPNh/viz/Ujy5pfSLLQk/gjRBjtGCFXzYGMiSVw1wMBBuCDPZHHai6Wksbix57dFYQzTKeK6z9C2X2O4cMzAr70EthUpSZNUhE/XHWgoA2eqOA9U</vt:lpwstr>
  </property>
  <property fmtid="{D5CDD505-2E9C-101B-9397-08002B2CF9AE}" pid="21" name="x1ye=26">
    <vt:lpwstr>k+xUFhjYIMntO7g064Ei3v+9eZbeXon1iOU66IeHWaByqcw64dT53G4YvkKSnOafBxWQYoTDen2wwsvVhr82XTG9QClV1nkGdxrF86ljzXV3w7IdsSMdwZ35fAMPqHeN3WMmfTk9+fKPlef6PBIGSSNgWfl0UE9Xt7zuevaYQCUNS/kZXBI+4qIRUommaLc6G5RmLXj/xaVfn++qU5AZ3+HQe5g9ugPbcm74VfmpK2kPd07OOWqH0YRaFlRMdF8</vt:lpwstr>
  </property>
  <property fmtid="{D5CDD505-2E9C-101B-9397-08002B2CF9AE}" pid="22" name="x1ye=27">
    <vt:lpwstr>KkBafy6TiowPIjrgnU1v05JQRpRAhqaw0RZ6vSrG+mijDGi+nD7FYwYW1JvD+vxWSFzrqwK3Yld6MKx/PtaSSxlVclHP8TPMw/glyJm+JPGg+qrNECQ935+lZJ0GoUqxU92AJhYXw2KBLse/CH/xOvRp7XBmLUrLrkXB8L26K0DF9ifqHThlNdNXDbzj72H4u91Lq1E7Z2dotOIGYgqanLn2dh+uiPdgFRjuh63mJ3GPLQQYbr+cFuUb8vE/Jrz</vt:lpwstr>
  </property>
  <property fmtid="{D5CDD505-2E9C-101B-9397-08002B2CF9AE}" pid="23" name="x1ye=28">
    <vt:lpwstr>t3SseIra7KV/zpTux4hEXDKwGdMngAi/C+qYrBzJzMInGU97228ldTqe7YRZs4X35f725TwaT9SfEazO0yRC3FwKs/psXVDmZzB797L9lat9phZNZRIgS994jS5r4omvSvmZH2wyY9dLRY+BWbj96v0Klg5NCXnpX+aGKrpzBpJMzxgAfBWvJ1MkneNNyRMVZWkupSK+Z5hkzl9jeQ4y5Ek+baBRS24qjtN8ucQav4YOwEt/6o88j5Cx6Xge/NU</vt:lpwstr>
  </property>
  <property fmtid="{D5CDD505-2E9C-101B-9397-08002B2CF9AE}" pid="24" name="x1ye=29">
    <vt:lpwstr>RG7jv9BO5dwQkaPG1QP2D7qE5YQkQ8te8MGNF6CdWcVHAvdTPeiTd9xxTKmbDbrjck+78Br7RZ7oPBV3Dn6IFS0ZNozybJBVDYeSYEo3ETyexdaZrPgrJStXk6UcYrY+TmHOYr8jtgrRaThjlv57Xr2fmR61V2jXiB2bfi9p49XGMxaMR8ZNKHYSufHNFthXds5GJ2uazCFl5MQpB2ClvJ8hWpqE40JG9UzTgk/UMSQuud+bst4RZc6AjBsBWej</vt:lpwstr>
  </property>
  <property fmtid="{D5CDD505-2E9C-101B-9397-08002B2CF9AE}" pid="25" name="x1ye=3">
    <vt:lpwstr>bExMAI9qFpx9uDd7u1wuucWYZzIp0o0U4GQQ6nSPZ7Vcxvw+ElNyNNeEn0oDC0Y4QYNSvx9hzSIcn0iGfPdly6Q470FeRTfcZXGvz9FXzInC0uyd9HsdSBgQXyk0qOaMYdY7wjBbU6N4h0xYYj1UslMQi3SnTkfs9DuslOceq6QrEVKaYDTov2WtyahKwTZnyIMPWq4sdulRrn+6iQpLkihiSN9AnTuGdqQ9TXqEzw+AMS+lcR9ulqdyOJUP0Le</vt:lpwstr>
  </property>
  <property fmtid="{D5CDD505-2E9C-101B-9397-08002B2CF9AE}" pid="26" name="x1ye=30">
    <vt:lpwstr>J+Hg0o8LWdstHM5IJUZ4Ybbip6FenKIRFqTBMO/CouO9s26vY1F2qw0Bv+eXc1puTz/eGh8D19eTq2nbpnQPlxSsfZZhbxmElNzxWA9N7fGT7C9M5jgVJbv4NWlKcWCMsDpSWbPHJEPlRL4K92zXQE9BFBKWQvU5+51PBd065EmbCo24DaZ3m92CRsWa8yxXv3g2iUFV6rTv42Gf7FALV/8O3wh/WpwyqVh0amu07KEJ61VpgzoPcsSqIhh0UBh</vt:lpwstr>
  </property>
  <property fmtid="{D5CDD505-2E9C-101B-9397-08002B2CF9AE}" pid="27" name="x1ye=31">
    <vt:lpwstr>pwKF0jQ61U0gsmHq4DfLHdlHQ6OA4sIVvbTiQHR5iGw4Zgz8B3xO+1+dyZn3sFgh2G8mCD/izDNfgpSR9yHSuZ8f9u6vlLjkC+WuWzbLqsMq69CJTsMWyLZMoM9Z3b2ovbiOb5/tSeva/FafoZEfYTtAIUMw+0KeBb+zVbP+GGce+6i1BxKAFgT83MiUHJfCby2MF1SKxywBlsR/bwMALgaHZATipex/K0hXCmnG5aul5R/9DR4qFxDCHRsLVut</vt:lpwstr>
  </property>
  <property fmtid="{D5CDD505-2E9C-101B-9397-08002B2CF9AE}" pid="28" name="x1ye=32">
    <vt:lpwstr>BrdirdXV8/QLu67aSjVq02/j6gzZ5eybNXE6cb+g2y3FexgQZadaz8bQCfwxJ+cN+35+df5DQFeYPMq9BRb2aedfBXuQbqdHotm5Fsmh2xE2pg1lb1Owpyi10pLqAXGc9zWkpDXYNz4dZfsN1+yMhWwtjSGVoj4by84lwz9O3UZsd35eD/W1UpikOoCDBTMHrIz3/eWb62Nun72qPl1BLV6GLN3dznO4XlEdX1GvD7OIiRPSlUbkd8wO/ThbFTF</vt:lpwstr>
  </property>
  <property fmtid="{D5CDD505-2E9C-101B-9397-08002B2CF9AE}" pid="29" name="x1ye=33">
    <vt:lpwstr>26yGVMIDWDw7pQ5FT/XmtlbHY22sfUcOHvBO2+qkUqsMciUEy14dkAoAxpHgAaHYKcLQERc9UZIjc0lfv6/49kRrNjLswKF27cXQPmtwOuav8H8haxTeSyIJRxvzHVFuB2xLEB6J5+stAXc3tEcP02VE+4IfwSTV4gJS2KbIy057LW9p+UVEQmbaiAIkSCd/Z4YvcNSO4rtg1SCAYkLEAr97LY7LB49PaKnl4XDYofGIKFfcxR4rm3ZZw3RxGSk</vt:lpwstr>
  </property>
  <property fmtid="{D5CDD505-2E9C-101B-9397-08002B2CF9AE}" pid="30" name="x1ye=34">
    <vt:lpwstr>JHEHfNwjif6I3QqVnx1JuPDtgR19cnxMxpPOE+mqu2L83Xw87gRDZXLhXM3gwqF9Ms9ztQoZqunPN+VNR594cAZC9IFGXnoUjCSWK1mFjB8R9EF3X4IxYm5DCWkMbo+fIF96y54+DsD3jBCcTDB6GUQPoGzsrHxq/0b6nuFpoN3kWlZ76iKCzYcRNSCtFM35Y4jxX+95+OFDCaRvGTmbdECvbGVmVGMTWzqspwbKyzawetFo6mAY/RprPpyKLOy</vt:lpwstr>
  </property>
  <property fmtid="{D5CDD505-2E9C-101B-9397-08002B2CF9AE}" pid="31" name="x1ye=35">
    <vt:lpwstr>20tAuhwbC/870ln4YJmrRwMB/TPMVWO8OvMnJvLzZRiMrxhlvTSMD9CAapViTC3nndYHpGc6cVYW7A/ItfWxU4Y1SPWX5uj0EntQuwTB26hu5NvcoDx7p0jR4kOFJpl20xJgVBlSjpt+keWhhAHGTuEHhvKmSC3v4JyEvnK/Ggwt2D5PGjMRGBp2dHTcl7sV4URdLss0KlphR+pJLAeNt5scPm0RIr9+w9/fOQeTCMAAA==</vt:lpwstr>
  </property>
  <property fmtid="{D5CDD505-2E9C-101B-9397-08002B2CF9AE}" pid="32" name="x1ye=4">
    <vt:lpwstr>coaxT4PTJZA8uowFd/RZww48kKNrQyDKwFvTZnvhK3VqK6+j1nx8vUCafvzJM1WNqD6UYS0XRlSMer8odX4PRPz69z0RUktJ5u3uqrK/pVmC4KvPIhIzMzguBLcY0YOZ4BkGZJgMgaUp38NDVowRFsD5xqyXP9C6Uuqt+5P0Xkc4UwAzE2Rw2+5efydU3D+lPW0yHyv3YXD+XakkvDvg89bKfIP2kfQzRu2L1HEhsObX2waJaXAWKsX0Ku5EvVs</vt:lpwstr>
  </property>
  <property fmtid="{D5CDD505-2E9C-101B-9397-08002B2CF9AE}" pid="33" name="x1ye=5">
    <vt:lpwstr>sa0B0fjhAx8YUeWucHgM0gupTWGJqn8itZlMUXOX34j5v0ovDbwBc127YEN8HKQjOOeWQ01lYZ9eAttF0ESkd1VCj+/lucoFkZztkX07+qlosP+flIp6iyN0xE9AzXYMh+2vxllCK4o3urfvT2vLnYTgOuhVdv3IYWDjKucnNGoIM1Ksiu/FivcWPUXNyAY0qiX8nMxpO3DAtzhMuZkmnqrWvtI3clNmc+LZRNPv6NiMuWPWMHO22hzqTMUyhH2</vt:lpwstr>
  </property>
  <property fmtid="{D5CDD505-2E9C-101B-9397-08002B2CF9AE}" pid="34" name="x1ye=6">
    <vt:lpwstr>qZqHN+nW9e9T/nTWiduQ0P87J0jsnNMLWN0vjIW0QH2OxvTkM5lQmEnK3Ym80R+cRd9NoEs+7vIg9Anyer6w17qzkjR552x5dXGo8J2Rco/mS7yb5+o2H7OOyJbpGebkUWF7Sy9cnJWsS6IQy+Rf9hTf7psIQ2OSEwPdc5uhkoL+qFeace7g8Y2Ev6LU/PjFGsXnencKQBV3qCRar4Mx1adxtKzTx5+dsKF+0wUJD41btbT008ueLh8ZEA7xwB7</vt:lpwstr>
  </property>
  <property fmtid="{D5CDD505-2E9C-101B-9397-08002B2CF9AE}" pid="35" name="x1ye=7">
    <vt:lpwstr>2082npLuAPMTAtx1Ep6ekxX2JPw/LG8vshZCeOsIe/lxvFZUawD8GNV4OtWS16WuCkKSqULr6zL343kFi8wDWtgqz1/huggLMFXotDiJ0oFTFHiScn8XSmnhXprbQTYnkdo7rlpZOdG4LtzRERGAVf6bDa8wekHPCZu3yrP8KC+OylgR439YMjOIETPNBGVvAyYoUZhZeuBVcC3S/sYsbrQEFA4mfCjH1XoMYzmGL2bQ4t+5iA/IYPmsGX3Wt/o</vt:lpwstr>
  </property>
  <property fmtid="{D5CDD505-2E9C-101B-9397-08002B2CF9AE}" pid="36" name="x1ye=8">
    <vt:lpwstr>6psiaq8X9K1BRu583gTiOCdLJjHyl3ROU7kytxGVs85EmOzQCWlS8CkDiJ9uLqD3vnSzK5R02SnC+jz8KuKsUheV2A0Qx/Lrmow7i69g905wk1ICc+nrr0va4MtL+S8bfPpNb5n0CptR1vecdPEQTP8QFgHYhTeVZstucCeYsabCc4Euj6nqTkaH0xHIcs6AEctRMyARsysg9hP7Wed+JFLZSa0bzbHWzuFw3IJ8bDLGPQ/KRAFmeOabPLM8Px/</vt:lpwstr>
  </property>
  <property fmtid="{D5CDD505-2E9C-101B-9397-08002B2CF9AE}" pid="37" name="x1ye=9">
    <vt:lpwstr>leC5q+IyQqlTLsgXEcJw2W33e+hvOH+gjCYNm5M1uTfJR5J/WDn32AjiPch9b/HnlVbIji1Ul7aFWL5gNd86pAus6Sdne14sFDsrUDd1svUmwQTA641xLV8PQJAEelIscbhDHhjvAfqj0eKHkAc0LlalG2UbP+REn/Gn4F48sJXLePqqmyWyrkOp0O7EKWv+6w1ZGeCJ/J6tk9zFU6vgYNZAXPMUUVJC/b2LKNKZIuBO1jcLQRusrhb9vwvhgmd</vt:lpwstr>
  </property>
</Properties>
</file>